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40" w:lineRule="atLeast"/>
        <w:jc w:val="both"/>
        <w:rPr>
          <w:rFonts w:hint="eastAsia" w:ascii="宋体"/>
          <w:b/>
          <w:kern w:val="0"/>
          <w:szCs w:val="24"/>
        </w:rPr>
      </w:pPr>
      <w:r>
        <w:rPr>
          <w:rFonts w:hint="eastAsia" w:ascii="宋体"/>
          <w:b/>
          <w:kern w:val="0"/>
          <w:szCs w:val="24"/>
        </w:rPr>
        <w:t>附件一</w:t>
      </w:r>
    </w:p>
    <w:tbl>
      <w:tblPr>
        <w:tblStyle w:val="5"/>
        <w:tblpPr w:leftFromText="180" w:rightFromText="180" w:vertAnchor="page" w:horzAnchor="page" w:tblpX="1689" w:tblpY="2818"/>
        <w:tblOverlap w:val="never"/>
        <w:tblW w:w="9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727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727" w:type="dxa"/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楷体_GB2312" w:eastAsia="楷体_GB2312"/>
                <w:kern w:val="0"/>
                <w:szCs w:val="24"/>
              </w:rPr>
            </w:pPr>
            <w:r>
              <w:rPr>
                <w:rFonts w:hint="eastAsia" w:ascii="楷体_GB2312" w:eastAsia="楷体_GB2312"/>
                <w:kern w:val="0"/>
                <w:szCs w:val="24"/>
              </w:rPr>
              <w:t>检验项目</w:t>
            </w:r>
          </w:p>
        </w:tc>
        <w:tc>
          <w:tcPr>
            <w:tcW w:w="5494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楷体_GB2312" w:eastAsia="楷体_GB2312"/>
                <w:kern w:val="0"/>
                <w:szCs w:val="24"/>
              </w:rPr>
            </w:pPr>
            <w:r>
              <w:rPr>
                <w:rFonts w:hint="eastAsia" w:ascii="楷体_GB2312" w:eastAsia="楷体_GB2312"/>
                <w:kern w:val="0"/>
                <w:szCs w:val="24"/>
              </w:rPr>
              <w:t>检验标准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727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固含量</w:t>
            </w:r>
            <w:r>
              <w:rPr>
                <w:rFonts w:hint="eastAsia" w:ascii="楷体_GB2312" w:eastAsia="楷体_GB2312"/>
                <w:kern w:val="0"/>
                <w:szCs w:val="24"/>
              </w:rPr>
              <w:t>%</w:t>
            </w:r>
          </w:p>
        </w:tc>
        <w:tc>
          <w:tcPr>
            <w:tcW w:w="5494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hint="eastAsia" w:ascii="楷体_GB2312" w:eastAsia="楷体_GB2312"/>
                <w:kern w:val="0"/>
                <w:szCs w:val="24"/>
              </w:rPr>
            </w:pPr>
            <w:r>
              <w:rPr>
                <w:rFonts w:hint="default" w:ascii="Arial" w:hAnsi="Arial" w:eastAsia="楷体_GB2312" w:cs="Arial"/>
                <w:kern w:val="0"/>
                <w:szCs w:val="24"/>
                <w:lang w:val="en-US" w:eastAsia="zh-CN"/>
              </w:rPr>
              <w:t>≥</w:t>
            </w:r>
            <w:r>
              <w:rPr>
                <w:rFonts w:hint="eastAsia" w:ascii="Arial" w:hAnsi="Arial" w:eastAsia="楷体_GB2312" w:cs="Arial"/>
                <w:kern w:val="0"/>
                <w:szCs w:val="24"/>
                <w:lang w:val="en-US" w:eastAsia="zh-CN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727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PH值</w:t>
            </w:r>
          </w:p>
        </w:tc>
        <w:tc>
          <w:tcPr>
            <w:tcW w:w="5494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4" w:leftChars="6" w:firstLine="240" w:firstLineChars="100"/>
              <w:jc w:val="center"/>
              <w:rPr>
                <w:rFonts w:ascii="楷体_GB2312" w:eastAsia="楷体_GB2312"/>
                <w:kern w:val="0"/>
                <w:szCs w:val="24"/>
              </w:rPr>
            </w:pPr>
            <w:r>
              <w:rPr>
                <w:rFonts w:hint="eastAsia" w:ascii="楷体_GB2312" w:eastAsia="楷体_GB2312"/>
                <w:kern w:val="0"/>
                <w:szCs w:val="24"/>
                <w:lang w:val="en-US" w:eastAsia="zh-CN"/>
              </w:rPr>
              <w:t>2～4.0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727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粘度（25℃、50rpm）. mpa.s</w:t>
            </w:r>
          </w:p>
        </w:tc>
        <w:tc>
          <w:tcPr>
            <w:tcW w:w="5494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楷体_GB2312" w:eastAsia="楷体_GB2312"/>
                <w:kern w:val="0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≤</w:t>
            </w:r>
            <w:r>
              <w:rPr>
                <w:rFonts w:hint="eastAsia" w:ascii="楷体_GB2312" w:eastAsia="楷体_GB2312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727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分散性</w:t>
            </w:r>
          </w:p>
        </w:tc>
        <w:tc>
          <w:tcPr>
            <w:tcW w:w="5494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21"/>
              <w:jc w:val="center"/>
              <w:rPr>
                <w:rFonts w:ascii="楷体_GB2312" w:eastAsia="楷体_GB2312"/>
                <w:kern w:val="0"/>
                <w:szCs w:val="24"/>
              </w:rPr>
            </w:pPr>
            <w:r>
              <w:rPr>
                <w:rFonts w:hint="eastAsia" w:ascii="楷体_GB2312" w:eastAsia="楷体_GB2312"/>
                <w:kern w:val="0"/>
                <w:szCs w:val="24"/>
              </w:rPr>
              <w:t>分散性好</w:t>
            </w:r>
          </w:p>
        </w:tc>
      </w:tr>
    </w:tbl>
    <w:p>
      <w:pPr>
        <w:rPr>
          <w:szCs w:val="24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品名：19%AKD </w:t>
      </w:r>
    </w:p>
    <w:p>
      <w:pPr>
        <w:autoSpaceDE w:val="0"/>
        <w:autoSpaceDN w:val="0"/>
        <w:spacing w:line="240" w:lineRule="atLeast"/>
        <w:jc w:val="both"/>
        <w:rPr>
          <w:rFonts w:hint="eastAsia" w:ascii="宋体"/>
          <w:b/>
          <w:kern w:val="0"/>
          <w:szCs w:val="24"/>
        </w:rPr>
      </w:pPr>
    </w:p>
    <w:p>
      <w:pPr>
        <w:autoSpaceDE w:val="0"/>
        <w:autoSpaceDN w:val="0"/>
        <w:spacing w:line="240" w:lineRule="atLeast"/>
        <w:jc w:val="both"/>
        <w:rPr>
          <w:rFonts w:hint="eastAsia" w:ascii="宋体"/>
          <w:b/>
          <w:kern w:val="0"/>
          <w:szCs w:val="24"/>
        </w:rPr>
      </w:pPr>
    </w:p>
    <w:p>
      <w:pPr>
        <w:autoSpaceDE w:val="0"/>
        <w:autoSpaceDN w:val="0"/>
        <w:spacing w:line="240" w:lineRule="atLeast"/>
        <w:jc w:val="both"/>
        <w:rPr>
          <w:rFonts w:hint="eastAsia" w:ascii="宋体"/>
          <w:b/>
          <w:kern w:val="0"/>
          <w:szCs w:val="24"/>
        </w:rPr>
      </w:pPr>
    </w:p>
    <w:p>
      <w:pPr>
        <w:autoSpaceDE w:val="0"/>
        <w:autoSpaceDN w:val="0"/>
        <w:spacing w:line="240" w:lineRule="atLeast"/>
        <w:jc w:val="both"/>
        <w:rPr>
          <w:rFonts w:hint="eastAsia" w:ascii="宋体"/>
          <w:b/>
          <w:kern w:val="0"/>
          <w:szCs w:val="24"/>
        </w:rPr>
      </w:pPr>
    </w:p>
    <w:p>
      <w:pPr>
        <w:autoSpaceDE w:val="0"/>
        <w:autoSpaceDN w:val="0"/>
        <w:spacing w:line="240" w:lineRule="atLeast"/>
        <w:jc w:val="both"/>
        <w:rPr>
          <w:rFonts w:hint="eastAsia" w:ascii="宋体"/>
          <w:b/>
          <w:kern w:val="0"/>
          <w:szCs w:val="24"/>
        </w:rPr>
      </w:pPr>
    </w:p>
    <w:p>
      <w:pPr>
        <w:autoSpaceDE w:val="0"/>
        <w:autoSpaceDN w:val="0"/>
        <w:spacing w:line="240" w:lineRule="atLeast"/>
        <w:jc w:val="center"/>
        <w:rPr>
          <w:rFonts w:hint="eastAsia" w:ascii="宋体"/>
          <w:b/>
          <w:kern w:val="0"/>
          <w:szCs w:val="24"/>
        </w:rPr>
      </w:pPr>
      <w:bookmarkStart w:id="0" w:name="_GoBack"/>
      <w:bookmarkEnd w:id="0"/>
    </w:p>
    <w:p>
      <w:pPr>
        <w:autoSpaceDE w:val="0"/>
        <w:autoSpaceDN w:val="0"/>
        <w:spacing w:line="240" w:lineRule="atLeast"/>
        <w:jc w:val="left"/>
        <w:rPr>
          <w:rFonts w:ascii="宋体"/>
          <w:kern w:val="0"/>
          <w:szCs w:val="24"/>
        </w:rPr>
      </w:pPr>
    </w:p>
    <w:p>
      <w:pPr>
        <w:autoSpaceDE w:val="0"/>
        <w:autoSpaceDN w:val="0"/>
        <w:spacing w:line="240" w:lineRule="atLeast"/>
        <w:jc w:val="left"/>
        <w:rPr>
          <w:rFonts w:ascii="宋体"/>
          <w:kern w:val="0"/>
          <w:szCs w:val="24"/>
        </w:rPr>
      </w:pPr>
      <w:r>
        <w:rPr>
          <w:rFonts w:hint="eastAsia" w:ascii="宋体"/>
          <w:kern w:val="0"/>
          <w:szCs w:val="24"/>
        </w:rPr>
        <w:t>品名：</w:t>
      </w:r>
      <w:r>
        <w:rPr>
          <w:rFonts w:hint="eastAsia" w:ascii="宋体"/>
          <w:kern w:val="0"/>
          <w:szCs w:val="24"/>
          <w:lang w:val="en-US" w:eastAsia="zh-CN"/>
        </w:rPr>
        <w:t>15%</w:t>
      </w:r>
      <w:r>
        <w:rPr>
          <w:rFonts w:hint="eastAsia" w:ascii="宋体"/>
          <w:kern w:val="0"/>
          <w:szCs w:val="24"/>
        </w:rPr>
        <w:t>AKD乳液</w:t>
      </w:r>
    </w:p>
    <w:tbl>
      <w:tblPr>
        <w:tblStyle w:val="5"/>
        <w:tblW w:w="9076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86"/>
        <w:gridCol w:w="5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686" w:type="dxa"/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  <w:szCs w:val="24"/>
              </w:rPr>
              <w:t>检验项目</w:t>
            </w:r>
          </w:p>
        </w:tc>
        <w:tc>
          <w:tcPr>
            <w:tcW w:w="5390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  <w:szCs w:val="24"/>
              </w:rPr>
              <w:t>检验标准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686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固含量</w:t>
            </w:r>
            <w:r>
              <w:rPr>
                <w:rFonts w:ascii="宋体"/>
                <w:kern w:val="0"/>
                <w:szCs w:val="24"/>
              </w:rPr>
              <w:t>%</w:t>
            </w:r>
          </w:p>
        </w:tc>
        <w:tc>
          <w:tcPr>
            <w:tcW w:w="5390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  <w:r>
              <w:rPr>
                <w:rFonts w:ascii="宋体" w:hAnsi="宋体"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sz w:val="24"/>
                <w:szCs w:val="24"/>
              </w:rPr>
              <w:t>±1.0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686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PH值</w:t>
            </w:r>
          </w:p>
        </w:tc>
        <w:tc>
          <w:tcPr>
            <w:tcW w:w="5390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4" w:leftChars="6" w:firstLine="240" w:firstLineChars="10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sz w:val="24"/>
                <w:szCs w:val="24"/>
              </w:rPr>
              <w:t>2-4.5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686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粘度（25℃、50rpm）. mpa.s</w:t>
            </w:r>
          </w:p>
        </w:tc>
        <w:tc>
          <w:tcPr>
            <w:tcW w:w="5390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15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≤50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3686" w:type="dxa"/>
          </w:tcPr>
          <w:p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分散性</w:t>
            </w:r>
          </w:p>
        </w:tc>
        <w:tc>
          <w:tcPr>
            <w:tcW w:w="5390" w:type="dxa"/>
            <w:tcBorders>
              <w:right w:val="single" w:color="auto" w:sz="6" w:space="0"/>
            </w:tcBorders>
          </w:tcPr>
          <w:p>
            <w:pPr>
              <w:keepNext/>
              <w:keepLines/>
              <w:autoSpaceDE w:val="0"/>
              <w:autoSpaceDN w:val="0"/>
              <w:spacing w:line="240" w:lineRule="atLeast"/>
              <w:ind w:left="21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  <w:szCs w:val="24"/>
              </w:rPr>
              <w:t>分散性好</w:t>
            </w:r>
          </w:p>
        </w:tc>
      </w:tr>
    </w:tbl>
    <w:p>
      <w:pPr>
        <w:autoSpaceDE w:val="0"/>
        <w:autoSpaceDN w:val="0"/>
        <w:spacing w:line="240" w:lineRule="atLeast"/>
        <w:jc w:val="center"/>
        <w:rPr>
          <w:rFonts w:ascii="宋体"/>
          <w:kern w:val="0"/>
          <w:szCs w:val="24"/>
        </w:rPr>
      </w:pPr>
    </w:p>
    <w:p>
      <w:pPr>
        <w:rPr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8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822"/>
    <w:rsid w:val="000212F8"/>
    <w:rsid w:val="00027558"/>
    <w:rsid w:val="000355B3"/>
    <w:rsid w:val="000C35DB"/>
    <w:rsid w:val="000F2478"/>
    <w:rsid w:val="00126864"/>
    <w:rsid w:val="001A0885"/>
    <w:rsid w:val="001A115A"/>
    <w:rsid w:val="001B6DA9"/>
    <w:rsid w:val="001C0FF2"/>
    <w:rsid w:val="001E6AB2"/>
    <w:rsid w:val="00223C90"/>
    <w:rsid w:val="002561B7"/>
    <w:rsid w:val="002711CD"/>
    <w:rsid w:val="002A4C83"/>
    <w:rsid w:val="002F2EB0"/>
    <w:rsid w:val="003072E5"/>
    <w:rsid w:val="003217C0"/>
    <w:rsid w:val="0032514D"/>
    <w:rsid w:val="00326C99"/>
    <w:rsid w:val="0038201D"/>
    <w:rsid w:val="003C23C2"/>
    <w:rsid w:val="003D57CA"/>
    <w:rsid w:val="003E4616"/>
    <w:rsid w:val="00471595"/>
    <w:rsid w:val="004935D4"/>
    <w:rsid w:val="004956DE"/>
    <w:rsid w:val="004B1F99"/>
    <w:rsid w:val="005029AE"/>
    <w:rsid w:val="005049A7"/>
    <w:rsid w:val="00532A96"/>
    <w:rsid w:val="00574278"/>
    <w:rsid w:val="005D4238"/>
    <w:rsid w:val="005E01A2"/>
    <w:rsid w:val="00630F76"/>
    <w:rsid w:val="00634A15"/>
    <w:rsid w:val="006A7F2E"/>
    <w:rsid w:val="0071713E"/>
    <w:rsid w:val="00770421"/>
    <w:rsid w:val="00783AF9"/>
    <w:rsid w:val="007B61AB"/>
    <w:rsid w:val="007C757B"/>
    <w:rsid w:val="007D766E"/>
    <w:rsid w:val="008749EE"/>
    <w:rsid w:val="00884802"/>
    <w:rsid w:val="008D3F17"/>
    <w:rsid w:val="008D5C04"/>
    <w:rsid w:val="00972B56"/>
    <w:rsid w:val="009737EE"/>
    <w:rsid w:val="00997FBB"/>
    <w:rsid w:val="009D2AD9"/>
    <w:rsid w:val="00A035D3"/>
    <w:rsid w:val="00A6392B"/>
    <w:rsid w:val="00A9050C"/>
    <w:rsid w:val="00A94BA3"/>
    <w:rsid w:val="00B01197"/>
    <w:rsid w:val="00B235CD"/>
    <w:rsid w:val="00BE43E0"/>
    <w:rsid w:val="00C61822"/>
    <w:rsid w:val="00C6361A"/>
    <w:rsid w:val="00C80DA1"/>
    <w:rsid w:val="00D17AAF"/>
    <w:rsid w:val="00E429E7"/>
    <w:rsid w:val="00E771CB"/>
    <w:rsid w:val="00EC74E7"/>
    <w:rsid w:val="00F25E57"/>
    <w:rsid w:val="00F41374"/>
    <w:rsid w:val="00F67BB1"/>
    <w:rsid w:val="00FB03A3"/>
    <w:rsid w:val="03E94D07"/>
    <w:rsid w:val="168A5713"/>
    <w:rsid w:val="2D22347B"/>
    <w:rsid w:val="4BCE1C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楷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adjustRightInd/>
      <w:ind w:firstLine="420" w:firstLineChars="200"/>
      <w:textAlignment w:val="auto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69AE8-0975-478A-8B4C-106AA8BEC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15</Words>
  <Characters>87</Characters>
  <Lines>1</Lines>
  <Paragraphs>1</Paragraphs>
  <ScaleCrop>false</ScaleCrop>
  <LinksUpToDate>false</LinksUpToDate>
  <CharactersWithSpaces>101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2014-09-16T05:11:00Z</dcterms:created>
  <dc:creator>dd</dc:creator>
  <cp:lastModifiedBy>u60001371</cp:lastModifiedBy>
  <dcterms:modified xsi:type="dcterms:W3CDTF">2026-04-02T02:04:44Z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