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F42" w:rsidRDefault="00980F42">
      <w:pPr>
        <w:pStyle w:val="215"/>
        <w:spacing w:afterLines="0" w:line="240" w:lineRule="auto"/>
        <w:ind w:firstLine="480"/>
        <w:jc w:val="center"/>
        <w:rPr>
          <w:rFonts w:ascii="微软雅黑" w:eastAsia="微软雅黑" w:hAnsi="微软雅黑" w:cs="微软雅黑"/>
          <w:b w:val="0"/>
          <w:bCs w:val="0"/>
          <w:sz w:val="36"/>
          <w:szCs w:val="36"/>
        </w:rPr>
      </w:pPr>
      <w:r>
        <w:rPr>
          <w:rFonts w:ascii="宋体" w:hAnsi="宋体" w:hint="eastAsia"/>
          <w:b w:val="0"/>
          <w:bCs w:val="0"/>
          <w:sz w:val="44"/>
          <w:szCs w:val="44"/>
        </w:rPr>
        <w:t>大东纸业干煤棚整体改造工程招标书</w:t>
      </w:r>
    </w:p>
    <w:p w:rsidR="00980F42" w:rsidRDefault="00980F42">
      <w:pPr>
        <w:rPr>
          <w:rFonts w:ascii="楷体" w:eastAsia="楷体" w:hAnsi="楷体" w:cs="楷体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</w:t>
      </w:r>
      <w:r>
        <w:rPr>
          <w:rFonts w:hAnsi="宋体" w:hint="eastAsia"/>
          <w:color w:val="000000"/>
          <w:sz w:val="28"/>
          <w:szCs w:val="28"/>
        </w:rPr>
        <w:t>，工程名称：</w:t>
      </w:r>
      <w:r>
        <w:rPr>
          <w:rFonts w:ascii="仿宋" w:eastAsia="仿宋" w:hAnsi="仿宋" w:cs="仿宋" w:hint="eastAsia"/>
          <w:sz w:val="28"/>
          <w:szCs w:val="28"/>
        </w:rPr>
        <w:t>大东纸业干煤棚整体改造工程</w:t>
      </w:r>
    </w:p>
    <w:p w:rsidR="00980F42" w:rsidRDefault="00980F42" w:rsidP="00DD3BEB">
      <w:pPr>
        <w:ind w:left="31680" w:hangingChars="678" w:firstLine="31680"/>
        <w:rPr>
          <w:rFonts w:ascii="仿宋" w:eastAsia="仿宋" w:hAnsi="仿宋" w:cs="仿宋"/>
          <w:sz w:val="28"/>
          <w:szCs w:val="28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2</w:t>
      </w:r>
      <w:r>
        <w:rPr>
          <w:rFonts w:hAnsi="宋体" w:hint="eastAsia"/>
          <w:color w:val="000000"/>
          <w:sz w:val="28"/>
          <w:szCs w:val="28"/>
        </w:rPr>
        <w:t>，承包方式：</w:t>
      </w:r>
      <w:r>
        <w:rPr>
          <w:rFonts w:ascii="仿宋" w:eastAsia="仿宋" w:hAnsi="仿宋" w:cs="仿宋" w:hint="eastAsia"/>
          <w:sz w:val="28"/>
          <w:szCs w:val="28"/>
        </w:rPr>
        <w:t>包工包料</w:t>
      </w:r>
    </w:p>
    <w:p w:rsidR="00980F42" w:rsidRDefault="00980F42" w:rsidP="00DD3BEB">
      <w:pPr>
        <w:ind w:left="31680" w:hangingChars="678" w:firstLine="31680"/>
        <w:rPr>
          <w:rFonts w:ascii="仿宋" w:eastAsia="仿宋" w:hAnsi="仿宋" w:cs="仿宋"/>
          <w:sz w:val="28"/>
          <w:szCs w:val="28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3</w:t>
      </w:r>
      <w:r>
        <w:rPr>
          <w:rFonts w:hAnsi="宋体" w:hint="eastAsia"/>
          <w:color w:val="000000"/>
          <w:sz w:val="28"/>
          <w:szCs w:val="28"/>
        </w:rPr>
        <w:t>，质量标准：</w:t>
      </w:r>
      <w:r>
        <w:rPr>
          <w:rFonts w:ascii="仿宋" w:eastAsia="仿宋" w:hAnsi="仿宋" w:cs="仿宋" w:hint="eastAsia"/>
          <w:sz w:val="28"/>
          <w:szCs w:val="28"/>
        </w:rPr>
        <w:t>合格</w:t>
      </w:r>
    </w:p>
    <w:p w:rsidR="00980F42" w:rsidRDefault="00980F42" w:rsidP="00DD3BEB">
      <w:pPr>
        <w:ind w:left="31680" w:hangingChars="150" w:firstLine="31680"/>
        <w:rPr>
          <w:rFonts w:ascii="楷体" w:eastAsia="楷体" w:hAnsi="楷体" w:cs="楷体"/>
          <w:sz w:val="28"/>
          <w:szCs w:val="28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4</w:t>
      </w:r>
      <w:r>
        <w:rPr>
          <w:rFonts w:hAnsi="宋体" w:hint="eastAsia"/>
          <w:color w:val="000000"/>
          <w:sz w:val="28"/>
          <w:szCs w:val="28"/>
        </w:rPr>
        <w:t>，标段划分：</w:t>
      </w:r>
      <w:r>
        <w:rPr>
          <w:rFonts w:ascii="仿宋" w:eastAsia="仿宋" w:hAnsi="仿宋" w:cs="仿宋" w:hint="eastAsia"/>
          <w:sz w:val="28"/>
          <w:szCs w:val="28"/>
        </w:rPr>
        <w:t>一个标段</w:t>
      </w:r>
      <w:r>
        <w:rPr>
          <w:rFonts w:ascii="楷体" w:eastAsia="楷体" w:hAnsi="楷体" w:cs="楷体"/>
          <w:sz w:val="24"/>
        </w:rPr>
        <w:t xml:space="preserve"> </w:t>
      </w:r>
    </w:p>
    <w:p w:rsidR="00980F42" w:rsidRDefault="00980F42" w:rsidP="00DD3BEB">
      <w:pPr>
        <w:ind w:left="1"/>
        <w:rPr>
          <w:rFonts w:ascii="仿宋" w:eastAsia="仿宋" w:hAnsi="仿宋" w:cs="仿宋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5</w:t>
      </w:r>
      <w:r>
        <w:rPr>
          <w:rFonts w:hAnsi="宋体" w:hint="eastAsia"/>
          <w:color w:val="000000"/>
          <w:sz w:val="28"/>
          <w:szCs w:val="28"/>
        </w:rPr>
        <w:t>，招标范围：</w:t>
      </w:r>
      <w:r>
        <w:rPr>
          <w:rFonts w:ascii="仿宋" w:eastAsia="仿宋" w:hAnsi="仿宋" w:cs="仿宋" w:hint="eastAsia"/>
          <w:sz w:val="24"/>
        </w:rPr>
        <w:t>工作量清单内全部工程量（统一按工作量清单内容报价，措施费按费率计取的仅计取文明施工基本费及临时设施费。）</w:t>
      </w:r>
    </w:p>
    <w:p w:rsidR="00980F42" w:rsidRDefault="00980F42" w:rsidP="00DD3BEB">
      <w:pPr>
        <w:spacing w:line="500" w:lineRule="exact"/>
        <w:rPr>
          <w:rFonts w:ascii="仿宋" w:eastAsia="仿宋" w:hAnsi="仿宋" w:cs="仿宋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6</w:t>
      </w:r>
      <w:r>
        <w:rPr>
          <w:rFonts w:hAnsi="宋体" w:hint="eastAsia"/>
          <w:color w:val="000000"/>
          <w:sz w:val="28"/>
          <w:szCs w:val="28"/>
        </w:rPr>
        <w:t>，投标报价：</w:t>
      </w:r>
      <w:r>
        <w:rPr>
          <w:rFonts w:ascii="仿宋" w:eastAsia="仿宋" w:hAnsi="仿宋" w:cs="仿宋" w:hint="eastAsia"/>
          <w:sz w:val="24"/>
        </w:rPr>
        <w:t>投标报价须低于甲方标底，需报工程施工方案及总价和明细，装订成册，盖章，密封。报价封面须注明“投标人完全接受招标文件要求”并加盖公章。</w:t>
      </w:r>
    </w:p>
    <w:p w:rsidR="00980F42" w:rsidRDefault="00980F42" w:rsidP="00DD3BEB">
      <w:pPr>
        <w:ind w:left="31680" w:hangingChars="600" w:firstLine="31680"/>
        <w:rPr>
          <w:rFonts w:ascii="仿宋" w:eastAsia="仿宋" w:hAnsi="仿宋" w:cs="仿宋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7</w:t>
      </w:r>
      <w:r>
        <w:rPr>
          <w:rFonts w:hAnsi="宋体" w:hint="eastAsia"/>
          <w:color w:val="000000"/>
          <w:sz w:val="28"/>
          <w:szCs w:val="28"/>
        </w:rPr>
        <w:t>，工期要求：</w:t>
      </w:r>
      <w:r>
        <w:rPr>
          <w:rFonts w:ascii="仿宋" w:eastAsia="仿宋" w:hAnsi="仿宋" w:cs="仿宋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天</w:t>
      </w:r>
    </w:p>
    <w:p w:rsidR="00980F42" w:rsidRDefault="00980F42" w:rsidP="00DD3BEB">
      <w:pPr>
        <w:ind w:left="31680" w:hangingChars="600" w:firstLine="31680"/>
        <w:rPr>
          <w:rFonts w:ascii="?????_GBK" w:eastAsia="Times New Roman" w:hAnsi="?????_GBK" w:cs="?????_GBK"/>
          <w:color w:val="000000"/>
          <w:sz w:val="28"/>
          <w:szCs w:val="28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8</w:t>
      </w:r>
      <w:r>
        <w:rPr>
          <w:rFonts w:hAnsi="宋体" w:hint="eastAsia"/>
          <w:color w:val="000000"/>
          <w:sz w:val="28"/>
          <w:szCs w:val="28"/>
        </w:rPr>
        <w:t>，现场安全文明施工要求：</w:t>
      </w:r>
    </w:p>
    <w:p w:rsidR="00980F42" w:rsidRDefault="00980F42" w:rsidP="00DD3BEB">
      <w:pPr>
        <w:spacing w:line="360" w:lineRule="exact"/>
        <w:ind w:left="2"/>
        <w:rPr>
          <w:rFonts w:ascii="仿宋" w:eastAsia="仿宋" w:hAnsi="仿宋" w:cs="仿宋"/>
          <w:sz w:val="24"/>
        </w:rPr>
      </w:pPr>
      <w:r>
        <w:rPr>
          <w:rFonts w:ascii="微软雅黑" w:eastAsia="微软雅黑" w:hAnsi="微软雅黑" w:cs="微软雅黑"/>
          <w:sz w:val="24"/>
        </w:rPr>
        <w:t>8-1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中标单位必须安全文明施工，安全措施必须完备，必须始终确保施工现场整洁。</w:t>
      </w:r>
    </w:p>
    <w:p w:rsidR="00980F42" w:rsidRDefault="00980F42">
      <w:pPr>
        <w:rPr>
          <w:rFonts w:ascii="楷体" w:eastAsia="楷体" w:hAnsi="楷体" w:cs="楷体"/>
          <w:sz w:val="24"/>
        </w:rPr>
      </w:pPr>
      <w:r>
        <w:rPr>
          <w:rFonts w:ascii="微软雅黑" w:eastAsia="微软雅黑" w:hAnsi="微软雅黑" w:cs="微软雅黑"/>
          <w:sz w:val="24"/>
        </w:rPr>
        <w:t>8-2</w:t>
      </w:r>
      <w:r>
        <w:rPr>
          <w:rFonts w:ascii="微软雅黑" w:eastAsia="微软雅黑" w:hAnsi="微软雅黑" w:cs="微软雅黑" w:hint="eastAsia"/>
          <w:sz w:val="24"/>
        </w:rPr>
        <w:t>，</w:t>
      </w:r>
      <w:r>
        <w:rPr>
          <w:rFonts w:ascii="仿宋" w:eastAsia="仿宋" w:hAnsi="仿宋" w:cs="仿宋" w:hint="eastAsia"/>
          <w:sz w:val="24"/>
        </w:rPr>
        <w:t>由施工单位承担全部安全责任及财产损失。</w:t>
      </w:r>
    </w:p>
    <w:p w:rsidR="00980F42" w:rsidRDefault="00980F42">
      <w:pPr>
        <w:pStyle w:val="215"/>
        <w:spacing w:afterLines="0" w:line="240" w:lineRule="auto"/>
        <w:ind w:hanging="1058"/>
        <w:jc w:val="left"/>
        <w:rPr>
          <w:rFonts w:ascii="微软雅黑" w:eastAsia="微软雅黑" w:hAnsi="微软雅黑" w:cs="微软雅黑"/>
          <w:b w:val="0"/>
          <w:bCs w:val="0"/>
          <w:sz w:val="24"/>
          <w:szCs w:val="24"/>
        </w:rPr>
      </w:pPr>
      <w:r>
        <w:rPr>
          <w:rFonts w:ascii="仿宋" w:eastAsia="仿宋" w:hAnsi="仿宋" w:cs="仿宋"/>
          <w:sz w:val="24"/>
          <w:szCs w:val="24"/>
        </w:rPr>
        <w:t xml:space="preserve">         </w:t>
      </w:r>
      <w:r>
        <w:rPr>
          <w:rFonts w:ascii="微软雅黑" w:eastAsia="微软雅黑" w:hAnsi="微软雅黑" w:cs="微软雅黑"/>
          <w:b w:val="0"/>
          <w:bCs w:val="0"/>
          <w:sz w:val="24"/>
          <w:szCs w:val="24"/>
        </w:rPr>
        <w:t>8-3</w:t>
      </w:r>
      <w:r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  <w:t>，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施工中严禁使用组合式移动脚手架。登高作业施工人员必须持有政府部门核发且在有效期内《登高作业证》。</w:t>
      </w:r>
    </w:p>
    <w:p w:rsidR="00980F42" w:rsidRDefault="00980F42">
      <w:pPr>
        <w:pStyle w:val="215"/>
        <w:spacing w:afterLines="0" w:line="240" w:lineRule="auto"/>
        <w:ind w:hanging="1058"/>
        <w:jc w:val="left"/>
        <w:rPr>
          <w:rFonts w:ascii="楷体" w:eastAsia="楷体" w:hAnsi="楷体" w:cs="楷体"/>
          <w:b w:val="0"/>
          <w:bCs w:val="0"/>
          <w:sz w:val="24"/>
          <w:szCs w:val="24"/>
        </w:rPr>
      </w:pPr>
      <w:r>
        <w:rPr>
          <w:rFonts w:ascii="微软雅黑" w:eastAsia="微软雅黑" w:hAnsi="微软雅黑" w:cs="微软雅黑"/>
          <w:b w:val="0"/>
          <w:bCs w:val="0"/>
          <w:sz w:val="24"/>
          <w:szCs w:val="24"/>
        </w:rPr>
        <w:t xml:space="preserve">         8-4</w:t>
      </w:r>
      <w:r>
        <w:rPr>
          <w:rFonts w:ascii="微软雅黑" w:eastAsia="微软雅黑" w:hAnsi="微软雅黑" w:cs="微软雅黑" w:hint="eastAsia"/>
          <w:b w:val="0"/>
          <w:bCs w:val="0"/>
          <w:sz w:val="24"/>
          <w:szCs w:val="24"/>
        </w:rPr>
        <w:t>，</w:t>
      </w:r>
      <w:r>
        <w:rPr>
          <w:rFonts w:ascii="仿宋" w:eastAsia="仿宋" w:hAnsi="仿宋" w:cs="仿宋" w:hint="eastAsia"/>
          <w:b w:val="0"/>
          <w:bCs w:val="0"/>
          <w:sz w:val="24"/>
          <w:szCs w:val="24"/>
        </w:rPr>
        <w:t>施工单位要做好施工区域内设备，管道及道路成品保护工作。施工区域应设置围护及安全警示。拆除时须杜绝灰尘扩散。</w:t>
      </w:r>
    </w:p>
    <w:p w:rsidR="00980F42" w:rsidRDefault="00980F42">
      <w:pPr>
        <w:spacing w:line="360" w:lineRule="exact"/>
        <w:ind w:hanging="5"/>
        <w:rPr>
          <w:rFonts w:ascii="仿宋" w:eastAsia="仿宋" w:hAnsi="仿宋" w:cs="仿宋"/>
          <w:color w:val="000000"/>
          <w:sz w:val="24"/>
        </w:rPr>
      </w:pPr>
      <w:r>
        <w:rPr>
          <w:rFonts w:ascii="微软雅黑" w:eastAsia="微软雅黑" w:hAnsi="微软雅黑" w:cs="微软雅黑"/>
          <w:color w:val="000000"/>
          <w:sz w:val="24"/>
        </w:rPr>
        <w:t>8-5</w:t>
      </w:r>
      <w:r>
        <w:rPr>
          <w:rFonts w:ascii="微软雅黑" w:eastAsia="微软雅黑" w:hAnsi="微软雅黑" w:cs="微软雅黑" w:hint="eastAsia"/>
          <w:color w:val="000000"/>
          <w:sz w:val="24"/>
        </w:rPr>
        <w:t>，</w:t>
      </w:r>
      <w:r>
        <w:rPr>
          <w:rFonts w:ascii="仿宋" w:eastAsia="仿宋" w:hAnsi="仿宋" w:cs="仿宋" w:hint="eastAsia"/>
          <w:color w:val="000000"/>
          <w:sz w:val="24"/>
        </w:rPr>
        <w:t>中标单位施工前需按附件</w:t>
      </w:r>
      <w:r>
        <w:rPr>
          <w:rFonts w:ascii="仿宋" w:eastAsia="仿宋" w:hAnsi="仿宋" w:cs="仿宋"/>
          <w:color w:val="000000"/>
          <w:sz w:val="24"/>
        </w:rPr>
        <w:t>2</w:t>
      </w:r>
      <w:r>
        <w:rPr>
          <w:rFonts w:ascii="仿宋" w:eastAsia="仿宋" w:hAnsi="仿宋" w:cs="仿宋" w:hint="eastAsia"/>
          <w:color w:val="000000"/>
          <w:sz w:val="24"/>
        </w:rPr>
        <w:t>《承包商资料备案表》中要求备齐资料向甲方安环处办理安全备案，所有施工人员须接受安全培训并考核，备案及考核合格方可进行施工。</w:t>
      </w:r>
    </w:p>
    <w:p w:rsidR="00980F42" w:rsidRDefault="00980F42" w:rsidP="00DD3BEB">
      <w:pPr>
        <w:spacing w:line="360" w:lineRule="auto"/>
        <w:ind w:leftChars="-74" w:left="31680" w:hanging="160"/>
        <w:rPr>
          <w:rFonts w:ascii="仿宋" w:eastAsia="仿宋" w:hAnsi="仿宋" w:cs="仿宋"/>
          <w:color w:val="000000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 xml:space="preserve"> 9</w:t>
      </w:r>
      <w:r>
        <w:rPr>
          <w:rFonts w:hAnsi="宋体" w:hint="eastAsia"/>
          <w:color w:val="000000"/>
          <w:sz w:val="28"/>
          <w:szCs w:val="28"/>
        </w:rPr>
        <w:t>，投标人资质等级：</w:t>
      </w:r>
      <w:r>
        <w:rPr>
          <w:rFonts w:ascii="仿宋" w:eastAsia="仿宋" w:hAnsi="仿宋" w:cs="仿宋" w:hint="eastAsia"/>
          <w:b/>
          <w:bCs/>
          <w:color w:val="000000"/>
          <w:sz w:val="24"/>
        </w:rPr>
        <w:t>建筑工程施工总承包叁级资质或钢结构工程专业承包叁级资质。</w:t>
      </w:r>
      <w:r>
        <w:rPr>
          <w:rFonts w:ascii="仿宋" w:eastAsia="仿宋" w:hAnsi="仿宋" w:cs="仿宋" w:hint="eastAsia"/>
          <w:color w:val="000000"/>
          <w:sz w:val="24"/>
        </w:rPr>
        <w:t>投标时需提供营业执照、企业资质证书、安全生产许可证，法定代表人资格证明书、法人授权委托书法人及委托人身份证复印件、被授权人在授权单位社保证明（所有复印件均须加盖红章）等文件资料，不得转包，采用资格预审方法，即有意投标单位需在</w:t>
      </w:r>
      <w:smartTag w:uri="urn:schemas-microsoft-com:office:smarttags" w:element="chsdate">
        <w:smartTagPr>
          <w:attr w:name="IsROCDate" w:val="False"/>
          <w:attr w:name="IsLunarDate" w:val="False"/>
          <w:attr w:name="Day" w:val="7"/>
          <w:attr w:name="Month" w:val="4"/>
          <w:attr w:name="Year" w:val="2025"/>
        </w:smartTagPr>
        <w:r>
          <w:rPr>
            <w:rFonts w:ascii="仿宋" w:eastAsia="仿宋" w:hAnsi="仿宋" w:cs="仿宋"/>
            <w:color w:val="000000"/>
            <w:sz w:val="24"/>
          </w:rPr>
          <w:t>2025</w:t>
        </w:r>
        <w:r>
          <w:rPr>
            <w:rFonts w:ascii="仿宋" w:eastAsia="仿宋" w:hAnsi="仿宋" w:cs="仿宋" w:hint="eastAsia"/>
            <w:color w:val="000000"/>
            <w:sz w:val="24"/>
          </w:rPr>
          <w:t>年</w:t>
        </w:r>
        <w:r>
          <w:rPr>
            <w:rFonts w:ascii="仿宋" w:eastAsia="仿宋" w:hAnsi="仿宋" w:cs="仿宋"/>
            <w:color w:val="000000"/>
            <w:sz w:val="24"/>
          </w:rPr>
          <w:t>4</w:t>
        </w:r>
        <w:r>
          <w:rPr>
            <w:rFonts w:ascii="仿宋" w:eastAsia="仿宋" w:hAnsi="仿宋" w:cs="仿宋" w:hint="eastAsia"/>
            <w:color w:val="000000"/>
            <w:sz w:val="24"/>
          </w:rPr>
          <w:t>月</w:t>
        </w:r>
        <w:r>
          <w:rPr>
            <w:rFonts w:ascii="仿宋" w:eastAsia="仿宋" w:hAnsi="仿宋" w:cs="仿宋"/>
            <w:color w:val="000000"/>
            <w:sz w:val="24"/>
          </w:rPr>
          <w:t>7</w:t>
        </w:r>
        <w:r>
          <w:rPr>
            <w:rFonts w:ascii="仿宋" w:eastAsia="仿宋" w:hAnsi="仿宋" w:cs="仿宋" w:hint="eastAsia"/>
            <w:color w:val="000000"/>
            <w:sz w:val="24"/>
          </w:rPr>
          <w:t>日</w:t>
        </w:r>
      </w:smartTag>
      <w:r>
        <w:rPr>
          <w:rFonts w:ascii="仿宋" w:eastAsia="仿宋" w:hAnsi="仿宋" w:cs="仿宋" w:hint="eastAsia"/>
          <w:color w:val="000000"/>
          <w:sz w:val="24"/>
        </w:rPr>
        <w:t>下午</w:t>
      </w:r>
      <w:r>
        <w:rPr>
          <w:rFonts w:ascii="仿宋" w:eastAsia="仿宋" w:hAnsi="仿宋" w:cs="仿宋"/>
          <w:color w:val="000000"/>
          <w:sz w:val="24"/>
        </w:rPr>
        <w:t>4;00</w:t>
      </w:r>
      <w:r>
        <w:rPr>
          <w:rFonts w:ascii="仿宋" w:eastAsia="仿宋" w:hAnsi="仿宋" w:cs="仿宋" w:hint="eastAsia"/>
          <w:color w:val="000000"/>
          <w:sz w:val="24"/>
        </w:rPr>
        <w:t>前将资料邮寄或递送至大东进行资格预审，超过下午</w:t>
      </w:r>
      <w:r>
        <w:rPr>
          <w:rFonts w:ascii="仿宋" w:eastAsia="仿宋" w:hAnsi="仿宋" w:cs="仿宋"/>
          <w:color w:val="000000"/>
          <w:sz w:val="24"/>
        </w:rPr>
        <w:t>4:00</w:t>
      </w:r>
      <w:r>
        <w:rPr>
          <w:rFonts w:ascii="仿宋" w:eastAsia="仿宋" w:hAnsi="仿宋" w:cs="仿宋" w:hint="eastAsia"/>
          <w:color w:val="000000"/>
          <w:sz w:val="24"/>
        </w:rPr>
        <w:t>不再受理。</w:t>
      </w:r>
    </w:p>
    <w:p w:rsidR="00980F42" w:rsidRDefault="00980F42" w:rsidP="00DD3BEB">
      <w:pPr>
        <w:ind w:left="31680" w:hangingChars="150" w:firstLine="31680"/>
        <w:rPr>
          <w:rFonts w:ascii="仿宋" w:eastAsia="仿宋" w:hAnsi="仿宋" w:cs="仿宋"/>
          <w:color w:val="000000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10</w:t>
      </w:r>
      <w:r>
        <w:rPr>
          <w:rFonts w:hAnsi="宋体" w:hint="eastAsia"/>
          <w:color w:val="000000"/>
          <w:sz w:val="28"/>
          <w:szCs w:val="28"/>
        </w:rPr>
        <w:t>，投标时间：</w:t>
      </w:r>
      <w:smartTag w:uri="urn:schemas-microsoft-com:office:smarttags" w:element="chsdate">
        <w:smartTagPr>
          <w:attr w:name="IsROCDate" w:val="False"/>
          <w:attr w:name="IsLunarDate" w:val="False"/>
          <w:attr w:name="Day" w:val="14"/>
          <w:attr w:name="Month" w:val="4"/>
          <w:attr w:name="Year" w:val="2025"/>
        </w:smartTagPr>
        <w:r>
          <w:rPr>
            <w:rFonts w:ascii="仿宋" w:eastAsia="仿宋" w:hAnsi="仿宋" w:cs="仿宋"/>
            <w:color w:val="000000"/>
            <w:sz w:val="24"/>
          </w:rPr>
          <w:t>2025</w:t>
        </w:r>
        <w:r>
          <w:rPr>
            <w:rFonts w:ascii="仿宋" w:eastAsia="仿宋" w:hAnsi="仿宋" w:cs="仿宋" w:hint="eastAsia"/>
            <w:color w:val="000000"/>
            <w:sz w:val="24"/>
          </w:rPr>
          <w:t>年</w:t>
        </w:r>
        <w:r>
          <w:rPr>
            <w:rFonts w:ascii="仿宋" w:eastAsia="仿宋" w:hAnsi="仿宋" w:cs="仿宋"/>
            <w:color w:val="000000"/>
            <w:sz w:val="24"/>
          </w:rPr>
          <w:t>4</w:t>
        </w:r>
        <w:r>
          <w:rPr>
            <w:rFonts w:ascii="仿宋" w:eastAsia="仿宋" w:hAnsi="仿宋" w:cs="仿宋" w:hint="eastAsia"/>
            <w:color w:val="000000"/>
            <w:sz w:val="24"/>
          </w:rPr>
          <w:t>月</w:t>
        </w:r>
        <w:r>
          <w:rPr>
            <w:rFonts w:ascii="仿宋" w:eastAsia="仿宋" w:hAnsi="仿宋" w:cs="仿宋"/>
            <w:color w:val="000000"/>
            <w:sz w:val="24"/>
          </w:rPr>
          <w:t>14</w:t>
        </w:r>
        <w:r>
          <w:rPr>
            <w:rFonts w:ascii="仿宋" w:eastAsia="仿宋" w:hAnsi="仿宋" w:cs="仿宋" w:hint="eastAsia"/>
            <w:color w:val="000000"/>
            <w:sz w:val="24"/>
          </w:rPr>
          <w:t>日</w:t>
        </w:r>
      </w:smartTag>
      <w:r>
        <w:rPr>
          <w:rFonts w:ascii="仿宋" w:eastAsia="仿宋" w:hAnsi="仿宋" w:cs="仿宋" w:hint="eastAsia"/>
          <w:color w:val="000000"/>
          <w:sz w:val="24"/>
        </w:rPr>
        <w:t>（星期一）下午</w:t>
      </w:r>
      <w:r>
        <w:rPr>
          <w:rFonts w:ascii="仿宋" w:eastAsia="仿宋" w:hAnsi="仿宋" w:cs="仿宋"/>
          <w:color w:val="000000"/>
          <w:sz w:val="24"/>
        </w:rPr>
        <w:t>14</w:t>
      </w:r>
      <w:r>
        <w:rPr>
          <w:rFonts w:ascii="仿宋" w:eastAsia="仿宋" w:hAnsi="仿宋" w:cs="仿宋" w:hint="eastAsia"/>
          <w:color w:val="000000"/>
          <w:sz w:val="24"/>
        </w:rPr>
        <w:t>：</w:t>
      </w:r>
      <w:r>
        <w:rPr>
          <w:rFonts w:ascii="仿宋" w:eastAsia="仿宋" w:hAnsi="仿宋" w:cs="仿宋"/>
          <w:color w:val="000000"/>
          <w:sz w:val="24"/>
        </w:rPr>
        <w:t>00</w:t>
      </w:r>
      <w:r>
        <w:rPr>
          <w:rFonts w:ascii="仿宋" w:eastAsia="仿宋" w:hAnsi="仿宋" w:cs="仿宋" w:hint="eastAsia"/>
          <w:color w:val="000000"/>
          <w:sz w:val="24"/>
        </w:rPr>
        <w:t>时。</w:t>
      </w:r>
    </w:p>
    <w:p w:rsidR="00980F42" w:rsidRDefault="00980F42" w:rsidP="00DD3BEB">
      <w:pPr>
        <w:ind w:left="31680" w:hangingChars="150" w:firstLine="31680"/>
        <w:rPr>
          <w:rFonts w:ascii="仿宋" w:eastAsia="仿宋" w:hAnsi="仿宋" w:cs="仿宋"/>
          <w:color w:val="000000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11</w:t>
      </w:r>
      <w:r>
        <w:rPr>
          <w:rFonts w:hAnsi="宋体" w:hint="eastAsia"/>
          <w:color w:val="000000"/>
          <w:sz w:val="28"/>
          <w:szCs w:val="28"/>
        </w:rPr>
        <w:t>，开标地点：</w:t>
      </w:r>
      <w:r>
        <w:rPr>
          <w:rFonts w:ascii="仿宋" w:eastAsia="仿宋" w:hAnsi="仿宋" w:cs="仿宋" w:hint="eastAsia"/>
          <w:color w:val="000000"/>
          <w:sz w:val="24"/>
        </w:rPr>
        <w:t>大东办公楼二楼招标会议室</w:t>
      </w:r>
    </w:p>
    <w:p w:rsidR="00980F42" w:rsidRDefault="00980F42" w:rsidP="00DD3BEB">
      <w:pPr>
        <w:spacing w:line="50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12</w:t>
      </w:r>
      <w:r>
        <w:rPr>
          <w:rFonts w:hAnsi="宋体" w:hint="eastAsia"/>
          <w:color w:val="000000"/>
          <w:sz w:val="28"/>
          <w:szCs w:val="28"/>
        </w:rPr>
        <w:t>，投标保证金</w:t>
      </w:r>
      <w:r>
        <w:rPr>
          <w:rFonts w:ascii="?????_GBK" w:eastAsia="Times New Roman" w:hAnsi="?????_GBK" w:cs="?????_GBK"/>
          <w:color w:val="000000"/>
          <w:sz w:val="28"/>
          <w:szCs w:val="28"/>
        </w:rPr>
        <w:t>;</w:t>
      </w:r>
      <w:r>
        <w:rPr>
          <w:rFonts w:hAnsi="宋体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投标单位须在开标前缴纳投标保证金</w:t>
      </w:r>
      <w:r>
        <w:rPr>
          <w:rFonts w:ascii="仿宋" w:eastAsia="仿宋" w:hAnsi="仿宋" w:cs="仿宋"/>
          <w:color w:val="000000"/>
          <w:sz w:val="24"/>
        </w:rPr>
        <w:t>40000</w:t>
      </w:r>
      <w:r>
        <w:rPr>
          <w:rFonts w:ascii="仿宋" w:eastAsia="仿宋" w:hAnsi="仿宋" w:cs="仿宋" w:hint="eastAsia"/>
          <w:color w:val="000000"/>
          <w:sz w:val="24"/>
        </w:rPr>
        <w:t>元。开标后，末中标单位保证金当即退还。中标单位保证金转为安全履约保证金，施工结束后一周内退还。如中标单位弃标则保证金不予退还。</w:t>
      </w:r>
    </w:p>
    <w:p w:rsidR="00980F42" w:rsidRDefault="00980F42" w:rsidP="00DD3BEB">
      <w:pPr>
        <w:ind w:left="31680" w:hangingChars="228" w:firstLine="31680"/>
        <w:rPr>
          <w:rFonts w:ascii="仿宋" w:eastAsia="仿宋" w:hAnsi="仿宋" w:cs="仿宋"/>
          <w:sz w:val="24"/>
        </w:rPr>
      </w:pPr>
      <w:r>
        <w:rPr>
          <w:rFonts w:ascii="楷体" w:eastAsia="楷体" w:hAnsi="楷体" w:cs="楷体"/>
          <w:sz w:val="24"/>
        </w:rPr>
        <w:t xml:space="preserve">         </w:t>
      </w:r>
      <w:r>
        <w:rPr>
          <w:rFonts w:ascii="仿宋" w:eastAsia="仿宋" w:hAnsi="仿宋" w:cs="仿宋" w:hint="eastAsia"/>
          <w:sz w:val="24"/>
        </w:rPr>
        <w:t>保证金缴纳开户行：中国建设银行镇江新区支行</w:t>
      </w:r>
    </w:p>
    <w:p w:rsidR="00980F42" w:rsidRDefault="00980F42" w:rsidP="00DD3BEB">
      <w:pPr>
        <w:ind w:left="31680" w:hangingChars="228" w:firstLine="316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/>
          <w:sz w:val="24"/>
        </w:rPr>
        <w:t xml:space="preserve">         </w:t>
      </w:r>
      <w:r>
        <w:rPr>
          <w:rFonts w:ascii="仿宋" w:eastAsia="仿宋" w:hAnsi="仿宋" w:cs="仿宋" w:hint="eastAsia"/>
          <w:sz w:val="24"/>
        </w:rPr>
        <w:t>账号：</w:t>
      </w:r>
      <w:r>
        <w:rPr>
          <w:rFonts w:ascii="仿宋" w:eastAsia="仿宋" w:hAnsi="仿宋" w:cs="仿宋"/>
          <w:sz w:val="24"/>
        </w:rPr>
        <w:t>3200 1758 8360 5250 3373</w:t>
      </w:r>
    </w:p>
    <w:p w:rsidR="00980F42" w:rsidRDefault="00980F42" w:rsidP="00DD3BEB">
      <w:pPr>
        <w:ind w:left="31680" w:hangingChars="693" w:firstLine="31680"/>
        <w:rPr>
          <w:rFonts w:ascii="仿宋" w:eastAsia="仿宋" w:hAnsi="仿宋" w:cs="仿宋"/>
          <w:sz w:val="22"/>
          <w:szCs w:val="22"/>
        </w:rPr>
      </w:pPr>
      <w:r>
        <w:rPr>
          <w:rFonts w:ascii="楷体" w:eastAsia="楷体" w:hAnsi="楷体" w:cs="楷体"/>
          <w:sz w:val="24"/>
        </w:rPr>
        <w:t xml:space="preserve">         </w:t>
      </w:r>
      <w:r>
        <w:rPr>
          <w:rFonts w:ascii="仿宋" w:eastAsia="仿宋" w:hAnsi="仿宋" w:cs="仿宋" w:hint="eastAsia"/>
          <w:sz w:val="24"/>
        </w:rPr>
        <w:t>备注：</w:t>
      </w:r>
      <w:r>
        <w:rPr>
          <w:rFonts w:ascii="仿宋" w:eastAsia="仿宋" w:hAnsi="仿宋" w:cs="仿宋" w:hint="eastAsia"/>
          <w:szCs w:val="21"/>
        </w:rPr>
        <w:t>投标单位缴款时注明大东纸业干煤棚整体改造工程投标保证金。凭缴款成功截屏至我司开具收款收据。凭收款收据办理退款手续。</w:t>
      </w:r>
      <w:r>
        <w:rPr>
          <w:rFonts w:ascii="仿宋" w:eastAsia="仿宋" w:hAnsi="仿宋" w:cs="仿宋"/>
          <w:szCs w:val="21"/>
        </w:rPr>
        <w:t xml:space="preserve"> </w:t>
      </w:r>
    </w:p>
    <w:p w:rsidR="00980F42" w:rsidRDefault="00980F42" w:rsidP="00DD3BEB">
      <w:pPr>
        <w:spacing w:line="50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13</w:t>
      </w:r>
      <w:r>
        <w:rPr>
          <w:rFonts w:hAnsi="宋体" w:hint="eastAsia"/>
          <w:color w:val="000000"/>
          <w:sz w:val="28"/>
          <w:szCs w:val="28"/>
        </w:rPr>
        <w:t>，评标方式：</w:t>
      </w:r>
      <w:r>
        <w:rPr>
          <w:rFonts w:ascii="仿宋" w:eastAsia="仿宋" w:hAnsi="仿宋" w:cs="仿宋" w:hint="eastAsia"/>
          <w:color w:val="000000"/>
          <w:sz w:val="24"/>
        </w:rPr>
        <w:t>实行二轮报价，第一轮保</w:t>
      </w:r>
      <w:r>
        <w:rPr>
          <w:rFonts w:ascii="仿宋" w:eastAsia="仿宋" w:hAnsi="仿宋" w:cs="仿宋"/>
          <w:color w:val="000000"/>
          <w:sz w:val="24"/>
        </w:rPr>
        <w:t>3</w:t>
      </w:r>
      <w:r>
        <w:rPr>
          <w:rFonts w:ascii="仿宋" w:eastAsia="仿宋" w:hAnsi="仿宋" w:cs="仿宋" w:hint="eastAsia"/>
          <w:color w:val="000000"/>
          <w:sz w:val="24"/>
        </w:rPr>
        <w:t>个最低价，第二轮最低价中标且低于甲方标底。</w:t>
      </w:r>
    </w:p>
    <w:p w:rsidR="00980F42" w:rsidRDefault="00980F42" w:rsidP="00DD3BEB">
      <w:pPr>
        <w:spacing w:line="500" w:lineRule="exact"/>
        <w:rPr>
          <w:rFonts w:ascii="楷体" w:eastAsia="楷体" w:hAnsi="楷体" w:cs="楷体"/>
          <w:sz w:val="28"/>
          <w:szCs w:val="28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14</w:t>
      </w:r>
      <w:r>
        <w:rPr>
          <w:rFonts w:hAnsi="宋体" w:hint="eastAsia"/>
          <w:color w:val="000000"/>
          <w:sz w:val="28"/>
          <w:szCs w:val="28"/>
        </w:rPr>
        <w:t>，结算方式：</w:t>
      </w:r>
      <w:r>
        <w:rPr>
          <w:rFonts w:ascii="仿宋" w:eastAsia="仿宋" w:hAnsi="仿宋" w:cs="仿宋" w:hint="eastAsia"/>
          <w:color w:val="000000"/>
          <w:sz w:val="24"/>
        </w:rPr>
        <w:t>采用固定单价结算法，即结算单价为中标单价，工程量按实际计算，税率统一按</w:t>
      </w:r>
      <w:r>
        <w:rPr>
          <w:rFonts w:ascii="仿宋" w:eastAsia="仿宋" w:hAnsi="仿宋" w:cs="仿宋"/>
          <w:color w:val="000000"/>
          <w:sz w:val="24"/>
        </w:rPr>
        <w:t>9%</w:t>
      </w:r>
      <w:r>
        <w:rPr>
          <w:rFonts w:ascii="仿宋" w:eastAsia="仿宋" w:hAnsi="仿宋" w:cs="仿宋" w:hint="eastAsia"/>
          <w:color w:val="000000"/>
          <w:sz w:val="24"/>
        </w:rPr>
        <w:t>计算，工程量清单没有的新增工作量，按</w:t>
      </w:r>
      <w:r>
        <w:rPr>
          <w:rFonts w:ascii="仿宋" w:eastAsia="仿宋" w:hAnsi="仿宋" w:cs="仿宋"/>
          <w:color w:val="000000"/>
          <w:sz w:val="24"/>
        </w:rPr>
        <w:t>2014</w:t>
      </w:r>
      <w:r>
        <w:rPr>
          <w:rFonts w:ascii="仿宋" w:eastAsia="仿宋" w:hAnsi="仿宋" w:cs="仿宋" w:hint="eastAsia"/>
          <w:color w:val="000000"/>
          <w:sz w:val="24"/>
        </w:rPr>
        <w:t>版江苏计价表、现行镇江发布的人工预算单价，材料按施工期间信息价套用定额（如材料无信息价，须提前报请甲方核价），下浮</w:t>
      </w:r>
      <w:r>
        <w:rPr>
          <w:rFonts w:ascii="仿宋" w:eastAsia="仿宋" w:hAnsi="仿宋" w:cs="仿宋"/>
          <w:color w:val="000000"/>
          <w:sz w:val="24"/>
        </w:rPr>
        <w:t>10%</w:t>
      </w:r>
      <w:r>
        <w:rPr>
          <w:rFonts w:ascii="仿宋" w:eastAsia="仿宋" w:hAnsi="仿宋" w:cs="仿宋" w:hint="eastAsia"/>
          <w:color w:val="000000"/>
          <w:sz w:val="24"/>
        </w:rPr>
        <w:t>作为结算单价。并由甲方聘请第三方机构进行决算审计。</w:t>
      </w:r>
    </w:p>
    <w:p w:rsidR="00980F42" w:rsidRDefault="00980F42" w:rsidP="00DD3BEB">
      <w:pPr>
        <w:spacing w:line="500" w:lineRule="exact"/>
        <w:rPr>
          <w:rFonts w:ascii="仿宋" w:eastAsia="仿宋" w:hAnsi="仿宋" w:cs="仿宋"/>
          <w:color w:val="000000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15</w:t>
      </w:r>
      <w:r>
        <w:rPr>
          <w:rFonts w:hAnsi="宋体" w:hint="eastAsia"/>
          <w:color w:val="000000"/>
          <w:sz w:val="28"/>
          <w:szCs w:val="28"/>
        </w:rPr>
        <w:t>，付款方式：</w:t>
      </w:r>
      <w:r>
        <w:rPr>
          <w:rFonts w:ascii="仿宋" w:eastAsia="仿宋" w:hAnsi="仿宋" w:cs="仿宋" w:hint="eastAsia"/>
          <w:color w:val="000000"/>
          <w:sz w:val="24"/>
        </w:rPr>
        <w:t>工程竣工验收合格，付至审核结算价的</w:t>
      </w:r>
      <w:r>
        <w:rPr>
          <w:rFonts w:ascii="仿宋" w:eastAsia="仿宋" w:hAnsi="仿宋" w:cs="仿宋"/>
          <w:color w:val="000000"/>
          <w:sz w:val="24"/>
        </w:rPr>
        <w:t>90%</w:t>
      </w:r>
      <w:r>
        <w:rPr>
          <w:rFonts w:ascii="仿宋" w:eastAsia="仿宋" w:hAnsi="仿宋" w:cs="仿宋" w:hint="eastAsia"/>
          <w:color w:val="000000"/>
          <w:sz w:val="24"/>
        </w:rPr>
        <w:t>，同时施工方开具全额</w:t>
      </w:r>
      <w:r>
        <w:rPr>
          <w:rFonts w:ascii="仿宋" w:eastAsia="仿宋" w:hAnsi="仿宋" w:cs="仿宋"/>
          <w:color w:val="000000"/>
          <w:sz w:val="24"/>
        </w:rPr>
        <w:t>9%</w:t>
      </w:r>
      <w:r>
        <w:rPr>
          <w:rFonts w:ascii="仿宋" w:eastAsia="仿宋" w:hAnsi="仿宋" w:cs="仿宋" w:hint="eastAsia"/>
          <w:color w:val="000000"/>
          <w:sz w:val="24"/>
        </w:rPr>
        <w:t>的增值税专用发票，余款</w:t>
      </w:r>
      <w:r>
        <w:rPr>
          <w:rFonts w:ascii="仿宋" w:eastAsia="仿宋" w:hAnsi="仿宋" w:cs="仿宋"/>
          <w:color w:val="000000"/>
          <w:sz w:val="24"/>
        </w:rPr>
        <w:t>10%</w:t>
      </w:r>
      <w:r>
        <w:rPr>
          <w:rFonts w:ascii="仿宋" w:eastAsia="仿宋" w:hAnsi="仿宋" w:cs="仿宋" w:hint="eastAsia"/>
          <w:color w:val="000000"/>
          <w:sz w:val="24"/>
        </w:rPr>
        <w:t>作为质保金竣工验收合格伍年后付清。</w:t>
      </w:r>
    </w:p>
    <w:p w:rsidR="00980F42" w:rsidRDefault="00980F42">
      <w:pPr>
        <w:rPr>
          <w:rFonts w:ascii="仿宋" w:eastAsia="仿宋" w:hAnsi="仿宋" w:cs="仿宋"/>
          <w:color w:val="000000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16</w:t>
      </w:r>
      <w:r>
        <w:rPr>
          <w:rFonts w:hAnsi="宋体" w:hint="eastAsia"/>
          <w:color w:val="000000"/>
          <w:sz w:val="28"/>
          <w:szCs w:val="28"/>
        </w:rPr>
        <w:t>，联系人：</w:t>
      </w:r>
      <w:r>
        <w:rPr>
          <w:rFonts w:ascii="仿宋" w:eastAsia="仿宋" w:hAnsi="仿宋" w:cs="仿宋" w:hint="eastAsia"/>
          <w:color w:val="000000"/>
          <w:sz w:val="24"/>
        </w:rPr>
        <w:t>蒋雯</w:t>
      </w:r>
      <w:r>
        <w:rPr>
          <w:rFonts w:ascii="仿宋" w:eastAsia="仿宋" w:hAnsi="仿宋" w:cs="仿宋"/>
          <w:color w:val="000000"/>
          <w:sz w:val="24"/>
        </w:rPr>
        <w:t xml:space="preserve">   </w:t>
      </w:r>
      <w:r>
        <w:rPr>
          <w:rFonts w:ascii="仿宋" w:eastAsia="仿宋" w:hAnsi="仿宋" w:cs="仿宋" w:hint="eastAsia"/>
          <w:color w:val="000000"/>
          <w:sz w:val="24"/>
        </w:rPr>
        <w:t>电话</w:t>
      </w:r>
      <w:r>
        <w:rPr>
          <w:rFonts w:ascii="仿宋" w:eastAsia="仿宋" w:hAnsi="仿宋" w:cs="仿宋"/>
          <w:color w:val="000000"/>
          <w:sz w:val="24"/>
        </w:rPr>
        <w:t xml:space="preserve"> </w:t>
      </w:r>
      <w:r>
        <w:rPr>
          <w:rFonts w:ascii="仿宋" w:eastAsia="仿宋" w:hAnsi="仿宋" w:cs="仿宋" w:hint="eastAsia"/>
          <w:color w:val="000000"/>
          <w:sz w:val="24"/>
        </w:rPr>
        <w:t>：</w:t>
      </w:r>
      <w:r>
        <w:rPr>
          <w:rFonts w:ascii="仿宋" w:eastAsia="仿宋" w:hAnsi="仿宋" w:cs="仿宋"/>
          <w:color w:val="000000"/>
          <w:sz w:val="24"/>
        </w:rPr>
        <w:t>13852945883</w:t>
      </w:r>
    </w:p>
    <w:p w:rsidR="00980F42" w:rsidRDefault="00980F42">
      <w:pPr>
        <w:tabs>
          <w:tab w:val="left" w:pos="6570"/>
        </w:tabs>
        <w:rPr>
          <w:rFonts w:ascii="楷体" w:eastAsia="楷体" w:hAnsi="楷体" w:cs="楷体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17</w:t>
      </w:r>
      <w:r>
        <w:rPr>
          <w:rFonts w:hAnsi="宋体" w:hint="eastAsia"/>
          <w:color w:val="000000"/>
          <w:sz w:val="28"/>
          <w:szCs w:val="28"/>
        </w:rPr>
        <w:t>，附件</w:t>
      </w:r>
      <w:r>
        <w:rPr>
          <w:rFonts w:ascii="?????_GBK" w:eastAsia="Times New Roman" w:hAnsi="?????_GBK" w:cs="?????_GBK"/>
          <w:color w:val="000000"/>
          <w:sz w:val="28"/>
          <w:szCs w:val="28"/>
        </w:rPr>
        <w:t>1</w:t>
      </w:r>
      <w:r>
        <w:rPr>
          <w:rFonts w:hAnsi="宋体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sz w:val="24"/>
        </w:rPr>
        <w:t>工作量清单</w:t>
      </w:r>
      <w:r>
        <w:rPr>
          <w:rFonts w:ascii="仿宋" w:eastAsia="仿宋" w:hAnsi="仿宋" w:cs="仿宋"/>
          <w:sz w:val="24"/>
        </w:rPr>
        <w:t xml:space="preserve"> </w:t>
      </w:r>
    </w:p>
    <w:p w:rsidR="00980F42" w:rsidRDefault="00980F42">
      <w:pPr>
        <w:tabs>
          <w:tab w:val="left" w:pos="6570"/>
        </w:tabs>
        <w:rPr>
          <w:rFonts w:ascii="仿宋" w:eastAsia="仿宋" w:hAnsi="仿宋" w:cs="仿宋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18</w:t>
      </w:r>
      <w:r>
        <w:rPr>
          <w:rFonts w:hAnsi="宋体" w:hint="eastAsia"/>
          <w:color w:val="000000"/>
          <w:sz w:val="28"/>
          <w:szCs w:val="28"/>
        </w:rPr>
        <w:t>，附件</w:t>
      </w:r>
      <w:r>
        <w:rPr>
          <w:rFonts w:ascii="?????_GBK" w:eastAsia="Times New Roman" w:hAnsi="?????_GBK" w:cs="?????_GBK"/>
          <w:color w:val="000000"/>
          <w:sz w:val="28"/>
          <w:szCs w:val="28"/>
        </w:rPr>
        <w:t>2</w:t>
      </w:r>
      <w:r>
        <w:rPr>
          <w:rFonts w:hAnsi="宋体" w:hint="eastAsia"/>
          <w:color w:val="000000"/>
          <w:sz w:val="28"/>
          <w:szCs w:val="28"/>
        </w:rPr>
        <w:t>：</w:t>
      </w:r>
      <w:r>
        <w:rPr>
          <w:rFonts w:ascii="仿宋" w:eastAsia="仿宋" w:hAnsi="仿宋" w:cs="仿宋" w:hint="eastAsia"/>
          <w:sz w:val="24"/>
        </w:rPr>
        <w:t>承包商资料备案表</w:t>
      </w:r>
    </w:p>
    <w:p w:rsidR="00980F42" w:rsidRDefault="00980F42">
      <w:pPr>
        <w:tabs>
          <w:tab w:val="left" w:pos="6570"/>
        </w:tabs>
        <w:rPr>
          <w:rFonts w:ascii="仿宋" w:eastAsia="仿宋" w:hAnsi="仿宋" w:cs="仿宋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19</w:t>
      </w:r>
      <w:r>
        <w:rPr>
          <w:rFonts w:hAnsi="宋体" w:hint="eastAsia"/>
          <w:color w:val="000000"/>
          <w:sz w:val="28"/>
          <w:szCs w:val="28"/>
        </w:rPr>
        <w:t>，附件</w:t>
      </w:r>
      <w:r>
        <w:rPr>
          <w:rFonts w:ascii="?????_GBK" w:eastAsia="Times New Roman" w:hAnsi="?????_GBK" w:cs="?????_GBK"/>
          <w:color w:val="000000"/>
          <w:sz w:val="28"/>
          <w:szCs w:val="28"/>
        </w:rPr>
        <w:t>3;</w:t>
      </w:r>
      <w:r>
        <w:rPr>
          <w:rFonts w:hAnsi="宋体"/>
          <w:sz w:val="28"/>
          <w:szCs w:val="28"/>
        </w:rPr>
        <w:t xml:space="preserve"> </w:t>
      </w:r>
      <w:r>
        <w:rPr>
          <w:rFonts w:ascii="仿宋" w:eastAsia="仿宋" w:hAnsi="仿宋" w:cs="仿宋" w:hint="eastAsia"/>
          <w:sz w:val="24"/>
        </w:rPr>
        <w:t>干煤棚平面布置图</w:t>
      </w:r>
    </w:p>
    <w:p w:rsidR="00980F42" w:rsidRDefault="00980F42">
      <w:pPr>
        <w:tabs>
          <w:tab w:val="left" w:pos="6570"/>
        </w:tabs>
        <w:rPr>
          <w:rFonts w:ascii="仿宋" w:eastAsia="仿宋" w:hAnsi="仿宋" w:cs="仿宋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20</w:t>
      </w:r>
      <w:r>
        <w:rPr>
          <w:rFonts w:hAnsi="宋体" w:hint="eastAsia"/>
          <w:color w:val="000000"/>
          <w:sz w:val="28"/>
          <w:szCs w:val="28"/>
        </w:rPr>
        <w:t>，附件</w:t>
      </w:r>
      <w:r>
        <w:rPr>
          <w:rFonts w:ascii="?????_GBK" w:eastAsia="Times New Roman" w:hAnsi="?????_GBK" w:cs="?????_GBK"/>
          <w:color w:val="000000"/>
          <w:sz w:val="28"/>
          <w:szCs w:val="28"/>
        </w:rPr>
        <w:t xml:space="preserve">4; </w:t>
      </w:r>
      <w:r>
        <w:rPr>
          <w:rFonts w:ascii="仿宋" w:eastAsia="仿宋" w:hAnsi="仿宋" w:cs="仿宋" w:hint="eastAsia"/>
          <w:sz w:val="24"/>
        </w:rPr>
        <w:t>干煤棚屋面布置图</w:t>
      </w:r>
    </w:p>
    <w:p w:rsidR="00980F42" w:rsidRDefault="00980F42">
      <w:pPr>
        <w:tabs>
          <w:tab w:val="left" w:pos="6570"/>
        </w:tabs>
        <w:rPr>
          <w:rFonts w:ascii="仿宋" w:eastAsia="仿宋" w:hAnsi="仿宋" w:cs="仿宋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21</w:t>
      </w:r>
      <w:r>
        <w:rPr>
          <w:rFonts w:hAnsi="宋体" w:hint="eastAsia"/>
          <w:color w:val="000000"/>
          <w:sz w:val="28"/>
          <w:szCs w:val="28"/>
        </w:rPr>
        <w:t>，附件</w:t>
      </w:r>
      <w:r>
        <w:rPr>
          <w:rFonts w:ascii="?????_GBK" w:eastAsia="Times New Roman" w:hAnsi="?????_GBK" w:cs="?????_GBK"/>
          <w:color w:val="000000"/>
          <w:sz w:val="28"/>
          <w:szCs w:val="28"/>
        </w:rPr>
        <w:t xml:space="preserve">5; </w:t>
      </w:r>
      <w:r>
        <w:rPr>
          <w:rFonts w:ascii="仿宋" w:eastAsia="仿宋" w:hAnsi="仿宋" w:cs="仿宋" w:hint="eastAsia"/>
          <w:sz w:val="24"/>
        </w:rPr>
        <w:t>干煤棚</w:t>
      </w:r>
      <w:r>
        <w:rPr>
          <w:rFonts w:ascii="仿宋" w:eastAsia="仿宋" w:hAnsi="仿宋" w:cs="仿宋"/>
          <w:sz w:val="24"/>
        </w:rPr>
        <w:t>1-14</w:t>
      </w:r>
      <w:r>
        <w:rPr>
          <w:rFonts w:ascii="仿宋" w:eastAsia="仿宋" w:hAnsi="仿宋" w:cs="仿宋" w:hint="eastAsia"/>
          <w:sz w:val="24"/>
        </w:rPr>
        <w:t>轴及</w:t>
      </w:r>
      <w:r>
        <w:rPr>
          <w:rFonts w:ascii="仿宋" w:eastAsia="仿宋" w:hAnsi="仿宋" w:cs="仿宋"/>
          <w:sz w:val="24"/>
        </w:rPr>
        <w:t>14-1</w:t>
      </w:r>
      <w:r>
        <w:rPr>
          <w:rFonts w:ascii="仿宋" w:eastAsia="仿宋" w:hAnsi="仿宋" w:cs="仿宋" w:hint="eastAsia"/>
          <w:sz w:val="24"/>
        </w:rPr>
        <w:t>轴立面图</w:t>
      </w:r>
    </w:p>
    <w:p w:rsidR="00980F42" w:rsidRDefault="00980F42">
      <w:pPr>
        <w:tabs>
          <w:tab w:val="left" w:pos="6570"/>
        </w:tabs>
        <w:rPr>
          <w:rFonts w:ascii="仿宋" w:eastAsia="仿宋" w:hAnsi="仿宋" w:cs="仿宋"/>
          <w:sz w:val="24"/>
        </w:rPr>
      </w:pPr>
      <w:r>
        <w:rPr>
          <w:rFonts w:ascii="?????_GBK" w:eastAsia="Times New Roman" w:hAnsi="?????_GBK" w:cs="?????_GBK"/>
          <w:color w:val="000000"/>
          <w:sz w:val="28"/>
          <w:szCs w:val="28"/>
        </w:rPr>
        <w:t>22</w:t>
      </w:r>
      <w:r>
        <w:rPr>
          <w:rFonts w:hAnsi="宋体" w:hint="eastAsia"/>
          <w:color w:val="000000"/>
          <w:sz w:val="28"/>
          <w:szCs w:val="28"/>
        </w:rPr>
        <w:t>，附件</w:t>
      </w:r>
      <w:r>
        <w:rPr>
          <w:rFonts w:ascii="?????_GBK" w:eastAsia="Times New Roman" w:hAnsi="?????_GBK" w:cs="?????_GBK"/>
          <w:color w:val="000000"/>
          <w:sz w:val="28"/>
          <w:szCs w:val="28"/>
        </w:rPr>
        <w:t xml:space="preserve">6; </w:t>
      </w:r>
      <w:r>
        <w:rPr>
          <w:rFonts w:ascii="仿宋" w:eastAsia="仿宋" w:hAnsi="仿宋" w:cs="仿宋" w:hint="eastAsia"/>
          <w:sz w:val="24"/>
        </w:rPr>
        <w:t>干煤棚</w:t>
      </w:r>
      <w:r>
        <w:rPr>
          <w:rFonts w:ascii="仿宋" w:eastAsia="仿宋" w:hAnsi="仿宋" w:cs="仿宋"/>
          <w:sz w:val="24"/>
        </w:rPr>
        <w:t>A-H</w:t>
      </w:r>
      <w:r>
        <w:rPr>
          <w:rFonts w:ascii="仿宋" w:eastAsia="仿宋" w:hAnsi="仿宋" w:cs="仿宋" w:hint="eastAsia"/>
          <w:sz w:val="24"/>
        </w:rPr>
        <w:t>轴及</w:t>
      </w:r>
      <w:r>
        <w:rPr>
          <w:rFonts w:ascii="仿宋" w:eastAsia="仿宋" w:hAnsi="仿宋" w:cs="仿宋"/>
          <w:sz w:val="24"/>
        </w:rPr>
        <w:t>H-A</w:t>
      </w:r>
      <w:r>
        <w:rPr>
          <w:rFonts w:ascii="仿宋" w:eastAsia="仿宋" w:hAnsi="仿宋" w:cs="仿宋" w:hint="eastAsia"/>
          <w:sz w:val="24"/>
        </w:rPr>
        <w:t>轴立面图</w:t>
      </w:r>
    </w:p>
    <w:p w:rsidR="00980F42" w:rsidRDefault="00980F42">
      <w:pPr>
        <w:tabs>
          <w:tab w:val="left" w:pos="6570"/>
        </w:tabs>
        <w:rPr>
          <w:rFonts w:ascii="仿宋" w:eastAsia="仿宋" w:hAnsi="仿宋" w:cs="仿宋"/>
          <w:sz w:val="24"/>
        </w:rPr>
      </w:pPr>
    </w:p>
    <w:p w:rsidR="00980F42" w:rsidRDefault="00980F42">
      <w:pPr>
        <w:tabs>
          <w:tab w:val="left" w:pos="6570"/>
        </w:tabs>
        <w:rPr>
          <w:rFonts w:ascii="?????_GBK" w:eastAsia="Times New Roman" w:hAnsi="?????_GBK" w:cs="?????_GBK"/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>
        <w:rPr>
          <w:rFonts w:hAnsi="宋体" w:hint="eastAsia"/>
          <w:color w:val="000000"/>
          <w:sz w:val="28"/>
          <w:szCs w:val="28"/>
        </w:rPr>
        <w:t>镇江大东纸业有限公司</w:t>
      </w:r>
    </w:p>
    <w:p w:rsidR="00980F42" w:rsidRDefault="00980F4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rFonts w:ascii="仿宋" w:eastAsia="仿宋" w:hAnsi="仿宋" w:cs="仿宋"/>
          <w:sz w:val="24"/>
        </w:rPr>
        <w:t xml:space="preserve"> 2025</w:t>
      </w:r>
      <w:r>
        <w:rPr>
          <w:rFonts w:ascii="仿宋" w:eastAsia="仿宋" w:hAnsi="仿宋" w:cs="仿宋" w:hint="eastAsia"/>
          <w:sz w:val="24"/>
        </w:rPr>
        <w:t>年</w:t>
      </w:r>
      <w:r>
        <w:rPr>
          <w:rFonts w:ascii="仿宋" w:eastAsia="仿宋" w:hAnsi="仿宋" w:cs="仿宋"/>
          <w:sz w:val="24"/>
        </w:rPr>
        <w:t>3</w:t>
      </w:r>
      <w:r>
        <w:rPr>
          <w:rFonts w:ascii="仿宋" w:eastAsia="仿宋" w:hAnsi="仿宋" w:cs="仿宋" w:hint="eastAsia"/>
          <w:sz w:val="24"/>
        </w:rPr>
        <w:t>月</w:t>
      </w:r>
      <w:r>
        <w:rPr>
          <w:rFonts w:ascii="仿宋" w:eastAsia="仿宋" w:hAnsi="仿宋" w:cs="仿宋"/>
          <w:sz w:val="24"/>
        </w:rPr>
        <w:t>21</w:t>
      </w:r>
      <w:r>
        <w:rPr>
          <w:rFonts w:ascii="仿宋" w:eastAsia="仿宋" w:hAnsi="仿宋" w:cs="仿宋" w:hint="eastAsia"/>
          <w:sz w:val="24"/>
        </w:rPr>
        <w:t>日</w:t>
      </w:r>
    </w:p>
    <w:p w:rsidR="00980F42" w:rsidRDefault="00980F42">
      <w:pPr>
        <w:rPr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hAnsi="宋体"/>
          <w:color w:val="000000"/>
          <w:sz w:val="28"/>
          <w:szCs w:val="28"/>
        </w:rPr>
      </w:pPr>
    </w:p>
    <w:p w:rsidR="00980F42" w:rsidRDefault="00980F42">
      <w:pPr>
        <w:tabs>
          <w:tab w:val="left" w:pos="6570"/>
        </w:tabs>
        <w:rPr>
          <w:rFonts w:ascii="?????_GBK" w:eastAsia="Times New Roman" w:hAnsi="?????_GBK" w:cs="?????_GBK"/>
          <w:color w:val="000000"/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附件</w:t>
      </w:r>
      <w:r>
        <w:rPr>
          <w:rFonts w:ascii="?????_GBK" w:eastAsia="Times New Roman" w:hAnsi="?????_GBK" w:cs="?????_GBK"/>
          <w:color w:val="000000"/>
          <w:sz w:val="28"/>
          <w:szCs w:val="28"/>
        </w:rPr>
        <w:t>1</w:t>
      </w:r>
      <w:r>
        <w:rPr>
          <w:rFonts w:hAnsi="宋体" w:hint="eastAsia"/>
          <w:color w:val="000000"/>
          <w:sz w:val="28"/>
          <w:szCs w:val="28"/>
        </w:rPr>
        <w:t>：</w:t>
      </w:r>
    </w:p>
    <w:p w:rsidR="00980F42" w:rsidRDefault="00980F42">
      <w:pPr>
        <w:tabs>
          <w:tab w:val="left" w:pos="6570"/>
        </w:tabs>
        <w:rPr>
          <w:sz w:val="28"/>
          <w:szCs w:val="28"/>
        </w:rPr>
      </w:pPr>
      <w:r>
        <w:rPr>
          <w:rFonts w:hAnsi="宋体" w:hint="eastAsia"/>
          <w:color w:val="000000"/>
          <w:sz w:val="28"/>
          <w:szCs w:val="28"/>
        </w:rPr>
        <w:t>工程量清单：</w:t>
      </w: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9"/>
        <w:gridCol w:w="4170"/>
        <w:gridCol w:w="1282"/>
        <w:gridCol w:w="2131"/>
      </w:tblGrid>
      <w:tr w:rsidR="00980F42" w:rsidTr="00241D0B">
        <w:tc>
          <w:tcPr>
            <w:tcW w:w="939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?????_GBK" w:eastAsia="Times New Roman" w:hAnsi="?????_GBK" w:cs="?????_GBK"/>
                <w:color w:val="000000"/>
                <w:sz w:val="28"/>
                <w:szCs w:val="28"/>
              </w:rPr>
            </w:pPr>
            <w:r w:rsidRPr="00241D0B">
              <w:rPr>
                <w:rFonts w:hAnsi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?????_GBK" w:eastAsia="Times New Roman" w:hAnsi="?????_GBK" w:cs="?????_GBK"/>
                <w:color w:val="000000"/>
                <w:sz w:val="28"/>
                <w:szCs w:val="28"/>
              </w:rPr>
            </w:pPr>
            <w:r w:rsidRPr="00241D0B">
              <w:rPr>
                <w:rFonts w:hAnsi="宋体" w:hint="eastAsia"/>
                <w:color w:val="000000"/>
                <w:sz w:val="28"/>
                <w:szCs w:val="28"/>
              </w:rPr>
              <w:t>项目描述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?????_GBK" w:eastAsia="Times New Roman" w:hAnsi="?????_GBK" w:cs="?????_GBK"/>
                <w:color w:val="000000"/>
                <w:sz w:val="28"/>
                <w:szCs w:val="28"/>
              </w:rPr>
            </w:pPr>
            <w:r w:rsidRPr="00241D0B">
              <w:rPr>
                <w:rFonts w:hAnsi="宋体" w:hint="eastAsia"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?????_GBK" w:eastAsia="Times New Roman" w:hAnsi="?????_GBK" w:cs="?????_GBK"/>
                <w:color w:val="000000"/>
                <w:sz w:val="28"/>
                <w:szCs w:val="28"/>
              </w:rPr>
            </w:pPr>
            <w:r w:rsidRPr="00241D0B">
              <w:rPr>
                <w:rFonts w:hAnsi="宋体" w:hint="eastAsia"/>
                <w:color w:val="000000"/>
                <w:sz w:val="28"/>
                <w:szCs w:val="28"/>
              </w:rPr>
              <w:t>工程量</w:t>
            </w:r>
          </w:p>
        </w:tc>
      </w:tr>
      <w:tr w:rsidR="00980F42" w:rsidTr="008D1F14">
        <w:trPr>
          <w:trHeight w:val="919"/>
        </w:trPr>
        <w:tc>
          <w:tcPr>
            <w:tcW w:w="939" w:type="dxa"/>
            <w:vAlign w:val="center"/>
          </w:tcPr>
          <w:p w:rsidR="00980F42" w:rsidRPr="00241D0B" w:rsidRDefault="00980F42" w:rsidP="00241D0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241D0B">
              <w:rPr>
                <w:rFonts w:ascii="微软雅黑" w:eastAsia="微软雅黑" w:hAnsi="微软雅黑" w:cs="微软雅黑"/>
                <w:sz w:val="24"/>
              </w:rPr>
              <w:t>1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8D1F14">
            <w:pPr>
              <w:tabs>
                <w:tab w:val="left" w:pos="6570"/>
              </w:tabs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干煤棚内按甲方要求冲洗地面、墙面及天棚、钢梁和柱。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项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4"/>
              </w:rPr>
              <w:t>1</w:t>
            </w:r>
          </w:p>
        </w:tc>
      </w:tr>
      <w:tr w:rsidR="00980F42" w:rsidTr="00241D0B">
        <w:trPr>
          <w:trHeight w:val="489"/>
        </w:trPr>
        <w:tc>
          <w:tcPr>
            <w:tcW w:w="939" w:type="dxa"/>
            <w:vAlign w:val="center"/>
          </w:tcPr>
          <w:p w:rsidR="00980F42" w:rsidRPr="00241D0B" w:rsidRDefault="00980F42" w:rsidP="00241D0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241D0B">
              <w:rPr>
                <w:rFonts w:ascii="微软雅黑" w:eastAsia="微软雅黑" w:hAnsi="微软雅黑" w:cs="微软雅黑"/>
                <w:sz w:val="24"/>
              </w:rPr>
              <w:t>2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8D1F14">
            <w:pPr>
              <w:tabs>
                <w:tab w:val="left" w:pos="6570"/>
              </w:tabs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屋面彩钢瓦清理打打磨后刷固锈剂一遍，彩钢瓦翻新专用漆一底一面。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4"/>
              </w:rPr>
              <w:t>3138</w:t>
            </w:r>
          </w:p>
        </w:tc>
      </w:tr>
      <w:tr w:rsidR="00980F42" w:rsidTr="00241D0B">
        <w:trPr>
          <w:trHeight w:val="489"/>
        </w:trPr>
        <w:tc>
          <w:tcPr>
            <w:tcW w:w="939" w:type="dxa"/>
            <w:vAlign w:val="center"/>
          </w:tcPr>
          <w:p w:rsidR="00980F42" w:rsidRPr="00241D0B" w:rsidRDefault="00980F42" w:rsidP="00241D0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241D0B">
              <w:rPr>
                <w:rFonts w:ascii="微软雅黑" w:eastAsia="微软雅黑" w:hAnsi="微软雅黑" w:cs="微软雅黑"/>
                <w:sz w:val="24"/>
              </w:rPr>
              <w:t>3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8D1F14">
            <w:pPr>
              <w:tabs>
                <w:tab w:val="left" w:pos="6570"/>
              </w:tabs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屋面彩钢瓦局部破损处使用</w:t>
            </w:r>
            <w:r w:rsidRPr="00241D0B">
              <w:rPr>
                <w:rFonts w:ascii="仿宋" w:eastAsia="仿宋" w:hAnsi="仿宋" w:cs="仿宋"/>
                <w:sz w:val="24"/>
              </w:rPr>
              <w:t>1.0</w:t>
            </w:r>
            <w:r w:rsidRPr="00241D0B">
              <w:rPr>
                <w:rFonts w:ascii="仿宋" w:eastAsia="仿宋" w:hAnsi="仿宋" w:cs="仿宋" w:hint="eastAsia"/>
                <w:sz w:val="24"/>
              </w:rPr>
              <w:t>厚</w:t>
            </w:r>
            <w:r w:rsidRPr="00241D0B">
              <w:rPr>
                <w:rFonts w:ascii="仿宋" w:eastAsia="仿宋" w:hAnsi="仿宋" w:cs="仿宋"/>
                <w:sz w:val="24"/>
              </w:rPr>
              <w:t>TJ</w:t>
            </w:r>
            <w:r w:rsidRPr="00241D0B">
              <w:rPr>
                <w:rFonts w:ascii="仿宋" w:eastAsia="仿宋" w:hAnsi="仿宋" w:cs="仿宋" w:hint="eastAsia"/>
                <w:sz w:val="24"/>
              </w:rPr>
              <w:t>耐候型丁基自粘防水卷材堵漏修缮。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4"/>
              </w:rPr>
              <w:t>100</w:t>
            </w:r>
          </w:p>
        </w:tc>
      </w:tr>
      <w:tr w:rsidR="00980F42" w:rsidTr="00241D0B">
        <w:trPr>
          <w:trHeight w:val="489"/>
        </w:trPr>
        <w:tc>
          <w:tcPr>
            <w:tcW w:w="939" w:type="dxa"/>
            <w:vAlign w:val="center"/>
          </w:tcPr>
          <w:p w:rsidR="00980F42" w:rsidRPr="00241D0B" w:rsidRDefault="00980F42" w:rsidP="00241D0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241D0B">
              <w:rPr>
                <w:rFonts w:ascii="微软雅黑" w:eastAsia="微软雅黑" w:hAnsi="微软雅黑" w:cs="微软雅黑"/>
                <w:sz w:val="24"/>
              </w:rPr>
              <w:t>4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8D1F14">
            <w:pPr>
              <w:tabs>
                <w:tab w:val="left" w:pos="6570"/>
              </w:tabs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屋面单层彩板包角、包边。展开宽度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0"/>
                <w:attr w:name="UnitName" w:val="mm"/>
              </w:smartTagPr>
              <w:r w:rsidRPr="00241D0B">
                <w:rPr>
                  <w:rFonts w:ascii="仿宋" w:eastAsia="仿宋" w:hAnsi="仿宋" w:cs="仿宋"/>
                  <w:sz w:val="24"/>
                </w:rPr>
                <w:t>300mm</w:t>
              </w:r>
            </w:smartTag>
            <w:r w:rsidRPr="00241D0B">
              <w:rPr>
                <w:rFonts w:ascii="仿宋" w:eastAsia="仿宋" w:hAnsi="仿宋" w:cs="仿宋"/>
                <w:sz w:val="24"/>
              </w:rPr>
              <w:t>.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8"/>
                <w:szCs w:val="28"/>
              </w:rPr>
              <w:t>m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4"/>
              </w:rPr>
              <w:t>305</w:t>
            </w:r>
          </w:p>
        </w:tc>
      </w:tr>
      <w:tr w:rsidR="00980F42" w:rsidTr="00241D0B">
        <w:trPr>
          <w:trHeight w:val="489"/>
        </w:trPr>
        <w:tc>
          <w:tcPr>
            <w:tcW w:w="939" w:type="dxa"/>
            <w:vAlign w:val="center"/>
          </w:tcPr>
          <w:p w:rsidR="00980F42" w:rsidRPr="00241D0B" w:rsidRDefault="00980F42" w:rsidP="00241D0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241D0B">
              <w:rPr>
                <w:rFonts w:ascii="微软雅黑" w:eastAsia="微软雅黑" w:hAnsi="微软雅黑" w:cs="微软雅黑"/>
                <w:sz w:val="24"/>
              </w:rPr>
              <w:t>5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8D1F14">
            <w:pPr>
              <w:tabs>
                <w:tab w:val="left" w:pos="6570"/>
              </w:tabs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拆除干煤棚屋面局部彩钢板并更换为</w:t>
            </w:r>
            <w:r w:rsidRPr="00241D0B">
              <w:rPr>
                <w:rFonts w:ascii="仿宋" w:eastAsia="仿宋" w:hAnsi="仿宋" w:cs="仿宋"/>
                <w:sz w:val="24"/>
              </w:rPr>
              <w:t>2.0</w:t>
            </w:r>
            <w:r w:rsidRPr="00241D0B">
              <w:rPr>
                <w:rFonts w:ascii="仿宋" w:eastAsia="仿宋" w:hAnsi="仿宋" w:cs="仿宋" w:hint="eastAsia"/>
                <w:sz w:val="24"/>
              </w:rPr>
              <w:t>厚（宽度</w:t>
            </w:r>
            <w:r w:rsidRPr="00241D0B">
              <w:rPr>
                <w:rFonts w:ascii="仿宋" w:eastAsia="仿宋" w:hAnsi="仿宋" w:cs="仿宋"/>
                <w:sz w:val="24"/>
              </w:rPr>
              <w:t>900</w:t>
            </w:r>
            <w:r w:rsidRPr="00241D0B">
              <w:rPr>
                <w:rFonts w:ascii="仿宋" w:eastAsia="仿宋" w:hAnsi="仿宋" w:cs="仿宋" w:hint="eastAsia"/>
                <w:sz w:val="24"/>
              </w:rPr>
              <w:t>）玻璃钢透明采光瓦。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4"/>
              </w:rPr>
              <w:t>571</w:t>
            </w:r>
          </w:p>
        </w:tc>
      </w:tr>
      <w:tr w:rsidR="00980F42" w:rsidTr="00241D0B">
        <w:trPr>
          <w:trHeight w:val="489"/>
        </w:trPr>
        <w:tc>
          <w:tcPr>
            <w:tcW w:w="939" w:type="dxa"/>
            <w:vAlign w:val="center"/>
          </w:tcPr>
          <w:p w:rsidR="00980F42" w:rsidRPr="00241D0B" w:rsidRDefault="00980F42" w:rsidP="00241D0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241D0B">
              <w:rPr>
                <w:rFonts w:ascii="微软雅黑" w:eastAsia="微软雅黑" w:hAnsi="微软雅黑" w:cs="微软雅黑"/>
                <w:sz w:val="24"/>
              </w:rPr>
              <w:t>6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8D1F14">
            <w:pPr>
              <w:tabs>
                <w:tab w:val="left" w:pos="6570"/>
              </w:tabs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拆除干煤棚屋面</w:t>
            </w:r>
            <w:r w:rsidRPr="00241D0B">
              <w:rPr>
                <w:rFonts w:ascii="仿宋" w:eastAsia="仿宋" w:hAnsi="仿宋" w:cs="仿宋"/>
                <w:sz w:val="24"/>
              </w:rPr>
              <w:t>1-14/A</w:t>
            </w:r>
            <w:r w:rsidRPr="00241D0B">
              <w:rPr>
                <w:rFonts w:ascii="仿宋" w:eastAsia="仿宋" w:hAnsi="仿宋" w:cs="仿宋" w:hint="eastAsia"/>
                <w:sz w:val="24"/>
              </w:rPr>
              <w:t>轴及</w:t>
            </w:r>
            <w:r w:rsidRPr="00241D0B">
              <w:rPr>
                <w:rFonts w:ascii="仿宋" w:eastAsia="仿宋" w:hAnsi="仿宋" w:cs="仿宋"/>
                <w:sz w:val="24"/>
              </w:rPr>
              <w:t>1-14/H</w:t>
            </w:r>
            <w:r w:rsidRPr="00241D0B">
              <w:rPr>
                <w:rFonts w:ascii="仿宋" w:eastAsia="仿宋" w:hAnsi="仿宋" w:cs="仿宋" w:hint="eastAsia"/>
                <w:sz w:val="24"/>
              </w:rPr>
              <w:t>轴钢板天沟并更换为</w:t>
            </w:r>
            <w:r w:rsidRPr="00241D0B">
              <w:rPr>
                <w:rFonts w:ascii="仿宋" w:eastAsia="仿宋" w:hAnsi="仿宋" w:cs="仿宋"/>
                <w:sz w:val="24"/>
              </w:rPr>
              <w:t>1.0</w:t>
            </w:r>
            <w:r w:rsidRPr="00241D0B">
              <w:rPr>
                <w:rFonts w:ascii="仿宋" w:eastAsia="仿宋" w:hAnsi="仿宋" w:cs="仿宋" w:hint="eastAsia"/>
                <w:sz w:val="24"/>
              </w:rPr>
              <w:t>厚</w:t>
            </w:r>
            <w:r w:rsidRPr="00241D0B">
              <w:rPr>
                <w:rFonts w:ascii="仿宋" w:eastAsia="仿宋" w:hAnsi="仿宋" w:cs="仿宋"/>
                <w:sz w:val="24"/>
              </w:rPr>
              <w:t>304</w:t>
            </w:r>
            <w:r w:rsidRPr="00241D0B">
              <w:rPr>
                <w:rFonts w:ascii="仿宋" w:eastAsia="仿宋" w:hAnsi="仿宋" w:cs="仿宋" w:hint="eastAsia"/>
                <w:sz w:val="24"/>
              </w:rPr>
              <w:t>材质不锈钢天沟。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8"/>
                <w:szCs w:val="28"/>
              </w:rPr>
              <w:t>m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4"/>
              </w:rPr>
              <w:t>150</w:t>
            </w:r>
          </w:p>
        </w:tc>
      </w:tr>
      <w:tr w:rsidR="00980F42" w:rsidTr="00241D0B">
        <w:trPr>
          <w:trHeight w:val="489"/>
        </w:trPr>
        <w:tc>
          <w:tcPr>
            <w:tcW w:w="939" w:type="dxa"/>
            <w:vAlign w:val="center"/>
          </w:tcPr>
          <w:p w:rsidR="00980F42" w:rsidRPr="00241D0B" w:rsidRDefault="00980F42" w:rsidP="00241D0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241D0B">
              <w:rPr>
                <w:rFonts w:ascii="微软雅黑" w:eastAsia="微软雅黑" w:hAnsi="微软雅黑" w:cs="微软雅黑"/>
                <w:sz w:val="24"/>
              </w:rPr>
              <w:t>7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8D1F14">
            <w:pPr>
              <w:tabs>
                <w:tab w:val="left" w:pos="6570"/>
              </w:tabs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拆除干煤棚</w:t>
            </w:r>
            <w:r w:rsidRPr="00241D0B">
              <w:rPr>
                <w:rFonts w:ascii="仿宋" w:eastAsia="仿宋" w:hAnsi="仿宋" w:cs="仿宋"/>
                <w:sz w:val="24"/>
              </w:rPr>
              <w:t>1-14/A</w:t>
            </w:r>
            <w:r w:rsidRPr="00241D0B">
              <w:rPr>
                <w:rFonts w:ascii="仿宋" w:eastAsia="仿宋" w:hAnsi="仿宋" w:cs="仿宋" w:hint="eastAsia"/>
                <w:sz w:val="24"/>
              </w:rPr>
              <w:t>轴及</w:t>
            </w:r>
            <w:r w:rsidRPr="00241D0B">
              <w:rPr>
                <w:rFonts w:ascii="仿宋" w:eastAsia="仿宋" w:hAnsi="仿宋" w:cs="仿宋"/>
                <w:sz w:val="24"/>
              </w:rPr>
              <w:t>1-14/H</w:t>
            </w:r>
            <w:r w:rsidRPr="00241D0B">
              <w:rPr>
                <w:rFonts w:ascii="仿宋" w:eastAsia="仿宋" w:hAnsi="仿宋" w:cs="仿宋" w:hint="eastAsia"/>
                <w:sz w:val="24"/>
              </w:rPr>
              <w:t>轴墙面φ</w:t>
            </w:r>
            <w:r w:rsidRPr="00241D0B">
              <w:rPr>
                <w:rFonts w:ascii="仿宋" w:eastAsia="仿宋" w:hAnsi="仿宋" w:cs="仿宋"/>
                <w:sz w:val="24"/>
              </w:rPr>
              <w:t>160PVC</w:t>
            </w:r>
            <w:r w:rsidRPr="00241D0B">
              <w:rPr>
                <w:rFonts w:ascii="仿宋" w:eastAsia="仿宋" w:hAnsi="仿宋" w:cs="仿宋" w:hint="eastAsia"/>
                <w:sz w:val="24"/>
              </w:rPr>
              <w:t>排水管并更换同规格排水管。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41D0B">
              <w:rPr>
                <w:rFonts w:ascii="仿宋" w:eastAsia="仿宋" w:hAnsi="仿宋" w:cs="仿宋"/>
                <w:sz w:val="28"/>
                <w:szCs w:val="28"/>
              </w:rPr>
              <w:t>m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4"/>
              </w:rPr>
              <w:t>279</w:t>
            </w:r>
          </w:p>
        </w:tc>
      </w:tr>
      <w:tr w:rsidR="00980F42" w:rsidTr="00241D0B">
        <w:trPr>
          <w:trHeight w:val="489"/>
        </w:trPr>
        <w:tc>
          <w:tcPr>
            <w:tcW w:w="939" w:type="dxa"/>
            <w:vAlign w:val="center"/>
          </w:tcPr>
          <w:p w:rsidR="00980F42" w:rsidRPr="00241D0B" w:rsidRDefault="00980F42" w:rsidP="00241D0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241D0B">
              <w:rPr>
                <w:rFonts w:ascii="微软雅黑" w:eastAsia="微软雅黑" w:hAnsi="微软雅黑" w:cs="微软雅黑"/>
                <w:sz w:val="24"/>
              </w:rPr>
              <w:t>8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8D1F14">
            <w:pPr>
              <w:tabs>
                <w:tab w:val="left" w:pos="6570"/>
              </w:tabs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拆除干煤棚</w:t>
            </w:r>
            <w:r w:rsidRPr="00241D0B">
              <w:rPr>
                <w:rFonts w:ascii="仿宋" w:eastAsia="仿宋" w:hAnsi="仿宋" w:cs="仿宋"/>
                <w:sz w:val="24"/>
              </w:rPr>
              <w:t>1-14/A</w:t>
            </w:r>
            <w:r w:rsidRPr="00241D0B">
              <w:rPr>
                <w:rFonts w:ascii="仿宋" w:eastAsia="仿宋" w:hAnsi="仿宋" w:cs="仿宋" w:hint="eastAsia"/>
                <w:sz w:val="24"/>
              </w:rPr>
              <w:t>轴及</w:t>
            </w:r>
            <w:r w:rsidRPr="00241D0B">
              <w:rPr>
                <w:rFonts w:ascii="仿宋" w:eastAsia="仿宋" w:hAnsi="仿宋" w:cs="仿宋"/>
                <w:sz w:val="24"/>
              </w:rPr>
              <w:t>1-14/H</w:t>
            </w:r>
            <w:r w:rsidRPr="00241D0B">
              <w:rPr>
                <w:rFonts w:ascii="仿宋" w:eastAsia="仿宋" w:hAnsi="仿宋" w:cs="仿宋" w:hint="eastAsia"/>
                <w:sz w:val="24"/>
              </w:rPr>
              <w:t>轴墙面φ</w:t>
            </w:r>
            <w:r w:rsidRPr="00241D0B">
              <w:rPr>
                <w:rFonts w:ascii="仿宋" w:eastAsia="仿宋" w:hAnsi="仿宋" w:cs="仿宋"/>
                <w:sz w:val="24"/>
              </w:rPr>
              <w:t>160PVC</w:t>
            </w:r>
            <w:r w:rsidRPr="00241D0B">
              <w:rPr>
                <w:rFonts w:ascii="仿宋" w:eastAsia="仿宋" w:hAnsi="仿宋" w:cs="仿宋" w:hint="eastAsia"/>
                <w:sz w:val="24"/>
              </w:rPr>
              <w:t>排水管配套</w:t>
            </w:r>
            <w:r w:rsidRPr="00241D0B">
              <w:rPr>
                <w:rFonts w:ascii="仿宋" w:eastAsia="仿宋" w:hAnsi="仿宋" w:cs="仿宋"/>
                <w:sz w:val="24"/>
              </w:rPr>
              <w:t>PVC</w:t>
            </w:r>
            <w:r w:rsidRPr="00241D0B">
              <w:rPr>
                <w:rFonts w:ascii="仿宋" w:eastAsia="仿宋" w:hAnsi="仿宋" w:cs="仿宋" w:hint="eastAsia"/>
                <w:sz w:val="24"/>
              </w:rPr>
              <w:t>水斗并更换同规格</w:t>
            </w:r>
            <w:r w:rsidRPr="00241D0B">
              <w:rPr>
                <w:rFonts w:ascii="仿宋" w:eastAsia="仿宋" w:hAnsi="仿宋" w:cs="仿宋"/>
                <w:sz w:val="24"/>
              </w:rPr>
              <w:t>PVC</w:t>
            </w:r>
            <w:r w:rsidRPr="00241D0B">
              <w:rPr>
                <w:rFonts w:ascii="仿宋" w:eastAsia="仿宋" w:hAnsi="仿宋" w:cs="仿宋" w:hint="eastAsia"/>
                <w:sz w:val="24"/>
              </w:rPr>
              <w:t>水斗。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41D0B">
              <w:rPr>
                <w:rFonts w:ascii="仿宋" w:eastAsia="仿宋" w:hAnsi="仿宋" w:cs="仿宋" w:hint="eastAsia"/>
                <w:sz w:val="28"/>
                <w:szCs w:val="28"/>
              </w:rPr>
              <w:t>只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4"/>
              </w:rPr>
              <w:t>27</w:t>
            </w:r>
          </w:p>
        </w:tc>
      </w:tr>
      <w:tr w:rsidR="00980F42" w:rsidTr="00241D0B">
        <w:trPr>
          <w:trHeight w:val="489"/>
        </w:trPr>
        <w:tc>
          <w:tcPr>
            <w:tcW w:w="939" w:type="dxa"/>
            <w:vAlign w:val="center"/>
          </w:tcPr>
          <w:p w:rsidR="00980F42" w:rsidRPr="00241D0B" w:rsidRDefault="00980F42" w:rsidP="00241D0B">
            <w:pPr>
              <w:jc w:val="center"/>
              <w:rPr>
                <w:rFonts w:ascii="微软雅黑" w:eastAsia="微软雅黑" w:hAnsi="微软雅黑" w:cs="微软雅黑"/>
                <w:sz w:val="24"/>
              </w:rPr>
            </w:pPr>
            <w:r w:rsidRPr="00241D0B">
              <w:rPr>
                <w:rFonts w:ascii="微软雅黑" w:eastAsia="微软雅黑" w:hAnsi="微软雅黑" w:cs="微软雅黑"/>
                <w:sz w:val="24"/>
              </w:rPr>
              <w:t>9</w:t>
            </w:r>
          </w:p>
        </w:tc>
        <w:tc>
          <w:tcPr>
            <w:tcW w:w="4170" w:type="dxa"/>
            <w:vAlign w:val="center"/>
          </w:tcPr>
          <w:p w:rsidR="00980F42" w:rsidRPr="00241D0B" w:rsidRDefault="00980F42" w:rsidP="008D1F14">
            <w:pPr>
              <w:tabs>
                <w:tab w:val="left" w:pos="6570"/>
              </w:tabs>
              <w:spacing w:line="400" w:lineRule="exact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干煤棚室内地面</w:t>
            </w:r>
            <w:r w:rsidRPr="00241D0B">
              <w:rPr>
                <w:rFonts w:ascii="仿宋" w:eastAsia="仿宋" w:hAnsi="仿宋" w:cs="仿宋"/>
                <w:sz w:val="24"/>
              </w:rPr>
              <w:t>50</w:t>
            </w:r>
            <w:r w:rsidRPr="00241D0B">
              <w:rPr>
                <w:rFonts w:ascii="仿宋" w:eastAsia="仿宋" w:hAnsi="仿宋" w:cs="仿宋" w:hint="eastAsia"/>
                <w:sz w:val="24"/>
              </w:rPr>
              <w:t>厚</w:t>
            </w:r>
            <w:r w:rsidRPr="00241D0B">
              <w:rPr>
                <w:rFonts w:ascii="仿宋" w:eastAsia="仿宋" w:hAnsi="仿宋" w:cs="仿宋"/>
                <w:sz w:val="24"/>
              </w:rPr>
              <w:t>C30</w:t>
            </w:r>
            <w:r w:rsidRPr="00241D0B">
              <w:rPr>
                <w:rFonts w:ascii="仿宋" w:eastAsia="仿宋" w:hAnsi="仿宋" w:cs="仿宋" w:hint="eastAsia"/>
                <w:sz w:val="24"/>
              </w:rPr>
              <w:t>细石混凝土找平。找平层内设置φ</w:t>
            </w:r>
            <w:r w:rsidRPr="00241D0B">
              <w:rPr>
                <w:rFonts w:ascii="仿宋" w:eastAsia="仿宋" w:hAnsi="仿宋" w:cs="仿宋"/>
                <w:sz w:val="24"/>
              </w:rPr>
              <w:t>6@300</w:t>
            </w:r>
            <w:r w:rsidRPr="00241D0B">
              <w:rPr>
                <w:rFonts w:ascii="仿宋" w:eastAsia="仿宋" w:hAnsi="仿宋" w:cs="仿宋" w:hint="eastAsia"/>
                <w:sz w:val="24"/>
              </w:rPr>
              <w:t>单层双向钢筋网片。</w:t>
            </w:r>
          </w:p>
        </w:tc>
        <w:tc>
          <w:tcPr>
            <w:tcW w:w="1282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241D0B">
              <w:rPr>
                <w:rFonts w:ascii="仿宋" w:eastAsia="仿宋" w:hAnsi="仿宋" w:cs="仿宋" w:hint="eastAsia"/>
                <w:sz w:val="24"/>
              </w:rPr>
              <w:t>㎡</w:t>
            </w:r>
          </w:p>
        </w:tc>
        <w:tc>
          <w:tcPr>
            <w:tcW w:w="2131" w:type="dxa"/>
            <w:vAlign w:val="center"/>
          </w:tcPr>
          <w:p w:rsidR="00980F42" w:rsidRPr="00241D0B" w:rsidRDefault="00980F42" w:rsidP="00241D0B">
            <w:pPr>
              <w:tabs>
                <w:tab w:val="left" w:pos="6570"/>
              </w:tabs>
              <w:jc w:val="center"/>
              <w:rPr>
                <w:rFonts w:ascii="仿宋" w:eastAsia="仿宋" w:hAnsi="仿宋" w:cs="仿宋"/>
                <w:sz w:val="24"/>
              </w:rPr>
            </w:pPr>
            <w:r w:rsidRPr="00241D0B">
              <w:rPr>
                <w:rFonts w:ascii="仿宋" w:eastAsia="仿宋" w:hAnsi="仿宋" w:cs="仿宋"/>
                <w:sz w:val="24"/>
              </w:rPr>
              <w:t>3258</w:t>
            </w:r>
          </w:p>
        </w:tc>
      </w:tr>
    </w:tbl>
    <w:p w:rsidR="00980F42" w:rsidRDefault="00980F42">
      <w:pPr>
        <w:rPr>
          <w:sz w:val="28"/>
          <w:szCs w:val="28"/>
        </w:rPr>
      </w:pPr>
    </w:p>
    <w:p w:rsidR="00980F42" w:rsidRDefault="00980F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以下空白</w:t>
      </w:r>
    </w:p>
    <w:p w:rsidR="00980F42" w:rsidRDefault="00980F42">
      <w:pPr>
        <w:rPr>
          <w:sz w:val="28"/>
          <w:szCs w:val="28"/>
        </w:rPr>
      </w:pPr>
    </w:p>
    <w:p w:rsidR="00980F42" w:rsidRDefault="00980F42">
      <w:pPr>
        <w:rPr>
          <w:sz w:val="28"/>
          <w:szCs w:val="28"/>
        </w:rPr>
      </w:pPr>
    </w:p>
    <w:p w:rsidR="00980F42" w:rsidRDefault="00980F42">
      <w:pPr>
        <w:rPr>
          <w:sz w:val="28"/>
          <w:szCs w:val="28"/>
        </w:rPr>
      </w:pPr>
    </w:p>
    <w:p w:rsidR="00980F42" w:rsidRDefault="00980F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sz w:val="28"/>
          <w:szCs w:val="28"/>
        </w:rPr>
        <w:t>2</w:t>
      </w:r>
      <w:r>
        <w:rPr>
          <w:rFonts w:hint="eastAsia"/>
          <w:sz w:val="28"/>
          <w:szCs w:val="28"/>
        </w:rPr>
        <w:t>：</w:t>
      </w:r>
    </w:p>
    <w:tbl>
      <w:tblPr>
        <w:tblW w:w="9082" w:type="dxa"/>
        <w:tblLayout w:type="fixed"/>
        <w:tblCellMar>
          <w:top w:w="17" w:type="dxa"/>
          <w:left w:w="17" w:type="dxa"/>
          <w:bottom w:w="17" w:type="dxa"/>
          <w:right w:w="17" w:type="dxa"/>
        </w:tblCellMar>
        <w:tblLook w:val="00A0"/>
      </w:tblPr>
      <w:tblGrid>
        <w:gridCol w:w="993"/>
        <w:gridCol w:w="6660"/>
        <w:gridCol w:w="1429"/>
      </w:tblGrid>
      <w:tr w:rsidR="00980F42">
        <w:trPr>
          <w:trHeight w:val="1500"/>
        </w:trPr>
        <w:tc>
          <w:tcPr>
            <w:tcW w:w="9082" w:type="dxa"/>
            <w:gridSpan w:val="3"/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40"/>
                <w:szCs w:val="40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40"/>
                <w:szCs w:val="40"/>
                <w:lang/>
              </w:rPr>
              <w:t>承包商资料备案表</w:t>
            </w: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lang/>
              </w:rPr>
              <w:t>序号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lang/>
              </w:rPr>
              <w:t>资料内容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hAnsi="宋体"/>
                <w:b/>
                <w:color w:val="000000"/>
                <w:sz w:val="24"/>
              </w:rPr>
            </w:pPr>
            <w:r>
              <w:rPr>
                <w:rFonts w:hAnsi="宋体" w:hint="eastAsia"/>
                <w:b/>
                <w:color w:val="000000"/>
                <w:kern w:val="0"/>
                <w:sz w:val="24"/>
                <w:lang/>
              </w:rPr>
              <w:t>备案结果</w:t>
            </w: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单位法人营业执照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2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施工，安装单位资质证书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3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安全生产许可证、安全管理人员资质证明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4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施工人员花名册、身份证复印件、一寸照片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5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施工人员参保凭证</w:t>
            </w:r>
            <w:r>
              <w:rPr>
                <w:rFonts w:ascii="仿宋" w:eastAsia="仿宋" w:hAnsi="仿宋" w:cs="仿宋"/>
                <w:sz w:val="24"/>
              </w:rPr>
              <w:t>(</w:t>
            </w:r>
            <w:r>
              <w:rPr>
                <w:rFonts w:ascii="仿宋" w:eastAsia="仿宋" w:hAnsi="仿宋" w:cs="仿宋" w:hint="eastAsia"/>
                <w:sz w:val="24"/>
              </w:rPr>
              <w:t>雇主责任险</w:t>
            </w:r>
            <w:r>
              <w:rPr>
                <w:rFonts w:ascii="仿宋" w:eastAsia="仿宋" w:hAnsi="仿宋" w:cs="仿宋"/>
                <w:sz w:val="24"/>
              </w:rPr>
              <w:t>150</w:t>
            </w:r>
            <w:r>
              <w:rPr>
                <w:rFonts w:ascii="仿宋" w:eastAsia="仿宋" w:hAnsi="仿宋" w:cs="仿宋" w:hint="eastAsia"/>
                <w:sz w:val="24"/>
              </w:rPr>
              <w:t>万以上）、本工程安全生产责任险参保凭证。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6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涉及动火、用电、登高等特殊工种操作人员，持对应有效操作证件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7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安全环保协议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8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安全保证金复印件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9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安全交底（属地和施工单位签）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567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/>
                <w:sz w:val="24"/>
              </w:rPr>
              <w:t>10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  <w:r>
              <w:rPr>
                <w:rFonts w:ascii="仿宋" w:eastAsia="仿宋" w:hAnsi="仿宋" w:cs="仿宋" w:hint="eastAsia"/>
                <w:sz w:val="24"/>
              </w:rPr>
              <w:t>施工方案</w:t>
            </w:r>
          </w:p>
        </w:tc>
        <w:tc>
          <w:tcPr>
            <w:tcW w:w="1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0F42" w:rsidRDefault="00980F42">
            <w:pPr>
              <w:widowControl/>
              <w:jc w:val="left"/>
              <w:textAlignment w:val="center"/>
              <w:rPr>
                <w:rFonts w:ascii="仿宋" w:eastAsia="仿宋" w:hAnsi="仿宋" w:cs="仿宋"/>
                <w:sz w:val="24"/>
              </w:rPr>
            </w:pPr>
          </w:p>
        </w:tc>
      </w:tr>
      <w:tr w:rsidR="00980F42">
        <w:trPr>
          <w:trHeight w:val="286"/>
        </w:trPr>
        <w:tc>
          <w:tcPr>
            <w:tcW w:w="993" w:type="dxa"/>
            <w:vAlign w:val="bottom"/>
          </w:tcPr>
          <w:p w:rsidR="00980F42" w:rsidRDefault="00980F42">
            <w:pPr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6660" w:type="dxa"/>
            <w:vAlign w:val="bottom"/>
          </w:tcPr>
          <w:p w:rsidR="00980F42" w:rsidRDefault="00980F42">
            <w:pPr>
              <w:rPr>
                <w:rFonts w:hAnsi="宋体"/>
                <w:color w:val="000000"/>
                <w:sz w:val="24"/>
              </w:rPr>
            </w:pPr>
          </w:p>
        </w:tc>
        <w:tc>
          <w:tcPr>
            <w:tcW w:w="1429" w:type="dxa"/>
            <w:vAlign w:val="bottom"/>
          </w:tcPr>
          <w:p w:rsidR="00980F42" w:rsidRDefault="00980F42">
            <w:pPr>
              <w:rPr>
                <w:rFonts w:hAnsi="宋体"/>
                <w:color w:val="000000"/>
                <w:sz w:val="24"/>
              </w:rPr>
            </w:pPr>
          </w:p>
        </w:tc>
      </w:tr>
      <w:tr w:rsidR="00980F42">
        <w:trPr>
          <w:trHeight w:val="286"/>
        </w:trPr>
        <w:tc>
          <w:tcPr>
            <w:tcW w:w="9082" w:type="dxa"/>
            <w:gridSpan w:val="3"/>
            <w:vAlign w:val="bottom"/>
          </w:tcPr>
          <w:p w:rsidR="00980F42" w:rsidRDefault="00980F42">
            <w:pPr>
              <w:rPr>
                <w:rFonts w:hAnsi="宋体"/>
                <w:color w:val="000000"/>
                <w:sz w:val="24"/>
              </w:rPr>
            </w:pP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  <w:lang/>
              </w:rPr>
              <w:t>注意：</w:t>
            </w:r>
            <w:r>
              <w:rPr>
                <w:rFonts w:hAnsi="宋体"/>
                <w:b/>
                <w:bCs/>
                <w:color w:val="000000"/>
                <w:kern w:val="0"/>
                <w:sz w:val="24"/>
                <w:lang/>
              </w:rPr>
              <w:t>60</w:t>
            </w:r>
            <w:r>
              <w:rPr>
                <w:rFonts w:hAnsi="宋体" w:hint="eastAsia"/>
                <w:b/>
                <w:bCs/>
                <w:color w:val="000000"/>
                <w:kern w:val="0"/>
                <w:sz w:val="24"/>
                <w:lang/>
              </w:rPr>
              <w:t>岁以上人员不得进入公司，不办理出入证！</w:t>
            </w:r>
          </w:p>
        </w:tc>
      </w:tr>
    </w:tbl>
    <w:p w:rsidR="00980F42" w:rsidRDefault="00980F4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以下空白</w:t>
      </w:r>
    </w:p>
    <w:p w:rsidR="00980F42" w:rsidRDefault="00980F42">
      <w:pPr>
        <w:rPr>
          <w:sz w:val="28"/>
          <w:szCs w:val="28"/>
        </w:rPr>
      </w:pPr>
    </w:p>
    <w:p w:rsidR="00980F42" w:rsidRDefault="00980F42">
      <w:pPr>
        <w:rPr>
          <w:sz w:val="28"/>
          <w:szCs w:val="28"/>
        </w:rPr>
      </w:pPr>
    </w:p>
    <w:p w:rsidR="00980F42" w:rsidRDefault="00980F42"/>
    <w:p w:rsidR="00980F42" w:rsidRDefault="00980F42">
      <w:r>
        <w:t xml:space="preserve">                      </w:t>
      </w:r>
    </w:p>
    <w:sectPr w:rsidR="00980F42" w:rsidSect="008D4DE9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0F42" w:rsidRDefault="00980F42" w:rsidP="008D4DE9">
      <w:r>
        <w:separator/>
      </w:r>
    </w:p>
  </w:endnote>
  <w:endnote w:type="continuationSeparator" w:id="1">
    <w:p w:rsidR="00980F42" w:rsidRDefault="00980F42" w:rsidP="008D4D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es New Roma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微软雅黑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?????_GB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楷体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仿宋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42" w:rsidRDefault="00980F42">
    <w:pPr>
      <w:pStyle w:val="Footer"/>
      <w:jc w:val="righ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left:0;text-align:left;margin-left:0;margin-top:0;width:2in;height:2in;z-index:251657728;mso-wrap-style:none;mso-position-horizontal:center;mso-position-horizontal-relative:margin" filled="f" stroked="f">
          <v:textbox style="mso-fit-shape-to-text:t" inset="0,0,0,0">
            <w:txbxContent>
              <w:p w:rsidR="00980F42" w:rsidRDefault="00980F4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>
                    <w:rPr>
                      <w:noProof/>
                      <w:sz w:val="18"/>
                    </w:rPr>
                    <w:t>5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0F42" w:rsidRDefault="00980F42" w:rsidP="008D4DE9">
      <w:r>
        <w:separator/>
      </w:r>
    </w:p>
  </w:footnote>
  <w:footnote w:type="continuationSeparator" w:id="1">
    <w:p w:rsidR="00980F42" w:rsidRDefault="00980F42" w:rsidP="008D4D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0F42" w:rsidRDefault="00980F42">
    <w:pPr>
      <w:pStyle w:val="Header"/>
      <w:jc w:val="left"/>
    </w:pPr>
    <w:r>
      <w:rPr>
        <w:rFonts w:hint="eastAsia"/>
      </w:rPr>
      <w:t>大东纸业干煤棚整体改造工程</w: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4pt;margin-top:0;width:2in;height:2in;z-index:251658752;mso-wrap-style:none;mso-position-horizontal:right;mso-position-horizontal-relative:margin;mso-position-vertical-relative:text" filled="f" stroked="f">
          <v:textbox style="mso-fit-shape-to-text:t" inset="0,0,0,0">
            <w:txbxContent>
              <w:p w:rsidR="00980F42" w:rsidRDefault="00980F42"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</w:rPr>
                  <w:t>第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sz w:val="18"/>
                  </w:rPr>
                  <w:fldChar w:fldCharType="begin"/>
                </w:r>
                <w:r>
                  <w:rPr>
                    <w:sz w:val="18"/>
                  </w:rPr>
                  <w:instrText xml:space="preserve"> PAGE  \* MERGEFORMAT </w:instrText>
                </w:r>
                <w:r>
                  <w:rPr>
                    <w:sz w:val="18"/>
                  </w:rPr>
                  <w:fldChar w:fldCharType="separate"/>
                </w:r>
                <w:r>
                  <w:rPr>
                    <w:noProof/>
                    <w:sz w:val="18"/>
                  </w:rPr>
                  <w:t>1</w:t>
                </w:r>
                <w:r>
                  <w:rPr>
                    <w:sz w:val="18"/>
                  </w:rPr>
                  <w:fldChar w:fldCharType="end"/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共</w:t>
                </w:r>
                <w:r>
                  <w:rPr>
                    <w:sz w:val="18"/>
                  </w:rPr>
                  <w:t xml:space="preserve"> </w:t>
                </w:r>
                <w:fldSimple w:instr=" NUMPAGES  \* MERGEFORMAT ">
                  <w:r>
                    <w:rPr>
                      <w:noProof/>
                      <w:sz w:val="18"/>
                    </w:rPr>
                    <w:t>5</w:t>
                  </w:r>
                </w:fldSimple>
                <w:r>
                  <w:rPr>
                    <w:sz w:val="18"/>
                  </w:rPr>
                  <w:t xml:space="preserve"> </w:t>
                </w:r>
                <w:r>
                  <w:rPr>
                    <w:rFonts w:hint="eastAsia"/>
                    <w:sz w:val="18"/>
                  </w:rPr>
                  <w:t>页</w:t>
                </w:r>
              </w:p>
            </w:txbxContent>
          </v:textbox>
          <w10:wrap anchorx="margin"/>
        </v:shape>
      </w:pict>
    </w:r>
    <w:r>
      <w:rPr>
        <w:noProof/>
      </w:rPr>
      <w:pict>
        <v:shape id="_x0000_s2050" type="#_x0000_t202" style="position:absolute;margin-left:0;margin-top:0;width:2in;height:2in;z-index:251656704;mso-wrap-style:none;mso-position-horizontal:center;mso-position-horizontal-relative:margin;mso-position-vertical-relative:text" filled="f" stroked="f">
          <v:textbox style="mso-fit-shape-to-text:t" inset="0,0,0,0">
            <w:txbxContent>
              <w:p w:rsidR="00980F42" w:rsidRDefault="00980F42">
                <w:pPr>
                  <w:snapToGrid w:val="0"/>
                  <w:rPr>
                    <w:sz w:val="18"/>
                  </w:rPr>
                </w:pPr>
              </w:p>
            </w:txbxContent>
          </v:textbox>
          <w10:wrap anchorx="margin"/>
        </v:shape>
      </w:pict>
    </w:r>
    <w:r>
      <w:rPr>
        <w:rFonts w:hint="eastAsia"/>
      </w:rPr>
      <w:t>招标书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84563"/>
    <w:rsid w:val="000911D9"/>
    <w:rsid w:val="0009341F"/>
    <w:rsid w:val="000C757A"/>
    <w:rsid w:val="000E65EA"/>
    <w:rsid w:val="00133FCC"/>
    <w:rsid w:val="001D2B1E"/>
    <w:rsid w:val="00231849"/>
    <w:rsid w:val="00241D0B"/>
    <w:rsid w:val="00263ACD"/>
    <w:rsid w:val="002D42FF"/>
    <w:rsid w:val="002E7A8A"/>
    <w:rsid w:val="00384567"/>
    <w:rsid w:val="00405597"/>
    <w:rsid w:val="00407723"/>
    <w:rsid w:val="00412D5C"/>
    <w:rsid w:val="00414A84"/>
    <w:rsid w:val="00416869"/>
    <w:rsid w:val="004459EC"/>
    <w:rsid w:val="00476F78"/>
    <w:rsid w:val="00480696"/>
    <w:rsid w:val="00536362"/>
    <w:rsid w:val="00554022"/>
    <w:rsid w:val="00564859"/>
    <w:rsid w:val="005B03AB"/>
    <w:rsid w:val="005F164A"/>
    <w:rsid w:val="00602914"/>
    <w:rsid w:val="006307A3"/>
    <w:rsid w:val="00643268"/>
    <w:rsid w:val="00643A4D"/>
    <w:rsid w:val="007075C0"/>
    <w:rsid w:val="00752236"/>
    <w:rsid w:val="00773C50"/>
    <w:rsid w:val="00776749"/>
    <w:rsid w:val="00784A34"/>
    <w:rsid w:val="007B2F4E"/>
    <w:rsid w:val="007C0621"/>
    <w:rsid w:val="00804842"/>
    <w:rsid w:val="0081318A"/>
    <w:rsid w:val="00857D65"/>
    <w:rsid w:val="00874B71"/>
    <w:rsid w:val="008853D5"/>
    <w:rsid w:val="008D1166"/>
    <w:rsid w:val="008D1F14"/>
    <w:rsid w:val="008D4DE9"/>
    <w:rsid w:val="008E5CCF"/>
    <w:rsid w:val="00914477"/>
    <w:rsid w:val="00980F42"/>
    <w:rsid w:val="009B05F9"/>
    <w:rsid w:val="00A625E4"/>
    <w:rsid w:val="00A92D4C"/>
    <w:rsid w:val="00AF5DD1"/>
    <w:rsid w:val="00B376C7"/>
    <w:rsid w:val="00B84563"/>
    <w:rsid w:val="00BA46F4"/>
    <w:rsid w:val="00BA7711"/>
    <w:rsid w:val="00BD60C2"/>
    <w:rsid w:val="00BE7FB3"/>
    <w:rsid w:val="00C06CD6"/>
    <w:rsid w:val="00C417BB"/>
    <w:rsid w:val="00C54F0E"/>
    <w:rsid w:val="00CD6921"/>
    <w:rsid w:val="00CE46BA"/>
    <w:rsid w:val="00CE51A6"/>
    <w:rsid w:val="00D14F6D"/>
    <w:rsid w:val="00D17B4D"/>
    <w:rsid w:val="00D54F31"/>
    <w:rsid w:val="00D968BB"/>
    <w:rsid w:val="00DD3BEB"/>
    <w:rsid w:val="00DF4C46"/>
    <w:rsid w:val="00E2421D"/>
    <w:rsid w:val="00EA12E4"/>
    <w:rsid w:val="00ED4D4B"/>
    <w:rsid w:val="00ED7E3E"/>
    <w:rsid w:val="00F37BD2"/>
    <w:rsid w:val="00F42588"/>
    <w:rsid w:val="00F71A8E"/>
    <w:rsid w:val="00F77047"/>
    <w:rsid w:val="00FA0BE6"/>
    <w:rsid w:val="00FE679C"/>
    <w:rsid w:val="02763421"/>
    <w:rsid w:val="02E026FA"/>
    <w:rsid w:val="041E225A"/>
    <w:rsid w:val="047F7BC4"/>
    <w:rsid w:val="04F97225"/>
    <w:rsid w:val="06CA09B0"/>
    <w:rsid w:val="0E821B9C"/>
    <w:rsid w:val="0EB83214"/>
    <w:rsid w:val="10BB1FED"/>
    <w:rsid w:val="14AC1E20"/>
    <w:rsid w:val="14E010E8"/>
    <w:rsid w:val="16A52F6B"/>
    <w:rsid w:val="172B1432"/>
    <w:rsid w:val="1CB121BD"/>
    <w:rsid w:val="1D195478"/>
    <w:rsid w:val="1E471E07"/>
    <w:rsid w:val="22A85D22"/>
    <w:rsid w:val="24427FBD"/>
    <w:rsid w:val="2463224C"/>
    <w:rsid w:val="25FB0930"/>
    <w:rsid w:val="27277363"/>
    <w:rsid w:val="2D78648B"/>
    <w:rsid w:val="2D8D42FE"/>
    <w:rsid w:val="2E8808BD"/>
    <w:rsid w:val="2ED53305"/>
    <w:rsid w:val="312C12ED"/>
    <w:rsid w:val="313915D2"/>
    <w:rsid w:val="317158B7"/>
    <w:rsid w:val="38A714EB"/>
    <w:rsid w:val="39C731A1"/>
    <w:rsid w:val="3A1B35CB"/>
    <w:rsid w:val="3A240FBF"/>
    <w:rsid w:val="3AE5242A"/>
    <w:rsid w:val="3BD45AC1"/>
    <w:rsid w:val="3C2465A3"/>
    <w:rsid w:val="3EA51F15"/>
    <w:rsid w:val="40D33F62"/>
    <w:rsid w:val="42182AB4"/>
    <w:rsid w:val="440226AD"/>
    <w:rsid w:val="4AE458F1"/>
    <w:rsid w:val="4E721EBF"/>
    <w:rsid w:val="503068E8"/>
    <w:rsid w:val="513F0908"/>
    <w:rsid w:val="54126C7D"/>
    <w:rsid w:val="560359B7"/>
    <w:rsid w:val="58D51E02"/>
    <w:rsid w:val="5C3F6118"/>
    <w:rsid w:val="61E16ED4"/>
    <w:rsid w:val="63F4669E"/>
    <w:rsid w:val="6467735F"/>
    <w:rsid w:val="65DB4CAE"/>
    <w:rsid w:val="66BB1D7B"/>
    <w:rsid w:val="68680477"/>
    <w:rsid w:val="68B56499"/>
    <w:rsid w:val="6C452AC8"/>
    <w:rsid w:val="6C5A396E"/>
    <w:rsid w:val="6CEF18CA"/>
    <w:rsid w:val="6DA80CA9"/>
    <w:rsid w:val="6F347C2D"/>
    <w:rsid w:val="6F76697D"/>
    <w:rsid w:val="769F01EE"/>
    <w:rsid w:val="778F1CB8"/>
    <w:rsid w:val="787351D8"/>
    <w:rsid w:val="7AA762F5"/>
    <w:rsid w:val="7AF63279"/>
    <w:rsid w:val="7B606D4C"/>
    <w:rsid w:val="7E215B64"/>
    <w:rsid w:val="7E5967C6"/>
    <w:rsid w:val="7FF65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martTagType w:namespaceuri="urn:schemas-microsoft-com:office:smarttags" w:name="chsdate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4DE9"/>
    <w:pPr>
      <w:widowControl w:val="0"/>
      <w:jc w:val="both"/>
    </w:pPr>
    <w:rPr>
      <w:rFonts w:ascii="宋体" w:cs="宋体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8D4DE9"/>
    <w:pPr>
      <w:keepNext/>
      <w:keepLines/>
      <w:spacing w:before="260" w:after="260" w:line="416" w:lineRule="auto"/>
      <w:outlineLvl w:val="1"/>
    </w:pPr>
    <w:rPr>
      <w:rFonts w:ascii="Cambria" w:hAnsi="Cambria" w:cs="Times New Roman"/>
      <w:b/>
      <w:bCs/>
      <w:sz w:val="32"/>
      <w:szCs w:val="3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semiHidden/>
    <w:rsid w:val="00082394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Footer">
    <w:name w:val="footer"/>
    <w:basedOn w:val="Normal"/>
    <w:link w:val="FooterChar"/>
    <w:uiPriority w:val="99"/>
    <w:semiHidden/>
    <w:rsid w:val="008D4DE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8D4DE9"/>
    <w:rPr>
      <w:rFonts w:cs="Times New Roman"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rsid w:val="008D4DE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8D4DE9"/>
    <w:rPr>
      <w:rFonts w:cs="Times New Roman"/>
      <w:sz w:val="18"/>
      <w:szCs w:val="18"/>
    </w:rPr>
  </w:style>
  <w:style w:type="table" w:styleId="TableGrid">
    <w:name w:val="Table Grid"/>
    <w:basedOn w:val="TableNormal"/>
    <w:uiPriority w:val="99"/>
    <w:locked/>
    <w:rsid w:val="008D4DE9"/>
    <w:pPr>
      <w:widowControl w:val="0"/>
      <w:jc w:val="both"/>
    </w:pPr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15">
    <w:name w:val="样式 标题 2 + 黑色 行距: 1.5 倍行距"/>
    <w:basedOn w:val="Heading2"/>
    <w:uiPriority w:val="99"/>
    <w:rsid w:val="008D4DE9"/>
    <w:pPr>
      <w:adjustRightInd w:val="0"/>
      <w:snapToGrid w:val="0"/>
      <w:spacing w:before="0" w:afterLines="50" w:line="360" w:lineRule="auto"/>
    </w:pPr>
    <w:rPr>
      <w:rFonts w:ascii="Arial" w:hAnsi="Arial" w:cs="宋体"/>
      <w:color w:val="000000"/>
      <w:szCs w:val="20"/>
    </w:rPr>
  </w:style>
  <w:style w:type="paragraph" w:styleId="DocumentMap">
    <w:name w:val="Document Map"/>
    <w:basedOn w:val="Normal"/>
    <w:link w:val="DocumentMapChar"/>
    <w:uiPriority w:val="99"/>
    <w:semiHidden/>
    <w:rsid w:val="00DD3BEB"/>
    <w:pPr>
      <w:shd w:val="clear" w:color="auto" w:fill="000080"/>
    </w:p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082394"/>
    <w:rPr>
      <w:rFonts w:cs="宋体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16</TotalTime>
  <Pages>5</Pages>
  <Words>337</Words>
  <Characters>1924</Characters>
  <Application>Microsoft Office Outlook</Application>
  <DocSecurity>0</DocSecurity>
  <Lines>0</Lines>
  <Paragraphs>0</Paragraphs>
  <ScaleCrop>false</ScaleCrop>
  <Company>dd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化工库吊顶工程</dc:title>
  <dc:subject/>
  <dc:creator>dd</dc:creator>
  <cp:keywords/>
  <dc:description/>
  <cp:lastModifiedBy>u60001650</cp:lastModifiedBy>
  <cp:revision>31</cp:revision>
  <cp:lastPrinted>2025-03-21T06:45:00Z</cp:lastPrinted>
  <dcterms:created xsi:type="dcterms:W3CDTF">2014-09-11T07:13:00Z</dcterms:created>
  <dcterms:modified xsi:type="dcterms:W3CDTF">2025-03-21T06:45:00Z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