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4A" w:rsidRDefault="00C23E4A">
      <w:pPr>
        <w:jc w:val="center"/>
        <w:rPr>
          <w:rFonts w:ascii="?????_GBK" w:eastAsia="Times New Roman" w:hAnsi="?????_GBK" w:cs="?????_GBK"/>
          <w:sz w:val="44"/>
          <w:szCs w:val="44"/>
        </w:rPr>
      </w:pPr>
      <w:r>
        <w:rPr>
          <w:rFonts w:ascii="宋体" w:hAnsi="宋体" w:cs="宋体"/>
          <w:sz w:val="44"/>
          <w:szCs w:val="44"/>
        </w:rPr>
        <w:t xml:space="preserve"> </w:t>
      </w:r>
      <w:r>
        <w:rPr>
          <w:rFonts w:ascii="宋体" w:hAnsi="宋体" w:cs="宋体" w:hint="eastAsia"/>
          <w:sz w:val="44"/>
          <w:szCs w:val="44"/>
        </w:rPr>
        <w:t>招标公告</w:t>
      </w:r>
    </w:p>
    <w:p w:rsidR="00C23E4A" w:rsidRDefault="00C23E4A" w:rsidP="00E22A42">
      <w:pPr>
        <w:adjustRightInd w:val="0"/>
        <w:snapToGrid w:val="0"/>
        <w:spacing w:line="360" w:lineRule="auto"/>
        <w:ind w:firstLineChars="200" w:firstLine="31680"/>
        <w:rPr>
          <w:color w:val="000000"/>
          <w:kern w:val="0"/>
          <w:sz w:val="24"/>
          <w:u w:val="single"/>
        </w:rPr>
      </w:pPr>
    </w:p>
    <w:p w:rsidR="00C23E4A" w:rsidRDefault="00C23E4A">
      <w:pPr>
        <w:jc w:val="left"/>
        <w:rPr>
          <w:rFonts w:ascii="?????_GBK" w:eastAsia="Times New Roman" w:hAnsi="?????_GBK" w:cs="?????_GBK"/>
          <w:sz w:val="28"/>
          <w:szCs w:val="28"/>
        </w:rPr>
      </w:pPr>
      <w:bookmarkStart w:id="0" w:name="_Toc480294406"/>
      <w:bookmarkStart w:id="1" w:name="_Toc387526272"/>
      <w:bookmarkStart w:id="2" w:name="_Toc387526364"/>
      <w:bookmarkStart w:id="3" w:name="_Toc12939"/>
      <w:bookmarkStart w:id="4" w:name="_Toc387526168"/>
      <w:r>
        <w:rPr>
          <w:rFonts w:ascii="?????_GBK" w:eastAsia="Times New Roman" w:hAnsi="?????_GBK" w:cs="?????_GBK"/>
          <w:sz w:val="28"/>
          <w:szCs w:val="28"/>
        </w:rPr>
        <w:t>1</w:t>
      </w:r>
      <w:r>
        <w:rPr>
          <w:rFonts w:ascii="宋体" w:hAnsi="宋体" w:cs="宋体" w:hint="eastAsia"/>
          <w:sz w:val="28"/>
          <w:szCs w:val="28"/>
        </w:rPr>
        <w:t>，项目概况</w:t>
      </w:r>
      <w:bookmarkEnd w:id="0"/>
      <w:bookmarkEnd w:id="1"/>
      <w:bookmarkEnd w:id="2"/>
      <w:bookmarkEnd w:id="3"/>
      <w:bookmarkEnd w:id="4"/>
    </w:p>
    <w:p w:rsidR="00C23E4A" w:rsidRDefault="00C23E4A" w:rsidP="00992A65">
      <w:pPr>
        <w:pStyle w:val="215"/>
        <w:spacing w:afterLines="0" w:line="240" w:lineRule="auto"/>
        <w:ind w:left="2"/>
        <w:rPr>
          <w:rFonts w:ascii="楷体" w:eastAsia="楷体" w:hAnsi="楷体" w:cs="楷体"/>
          <w:b w:val="0"/>
          <w:bCs w:val="0"/>
          <w:sz w:val="28"/>
          <w:szCs w:val="28"/>
        </w:rPr>
      </w:pPr>
      <w:r>
        <w:rPr>
          <w:b w:val="0"/>
          <w:bCs w:val="0"/>
          <w:sz w:val="24"/>
          <w:szCs w:val="24"/>
        </w:rPr>
        <w:t xml:space="preserve">     </w:t>
      </w:r>
      <w:r>
        <w:rPr>
          <w:rFonts w:ascii="仿宋" w:eastAsia="仿宋" w:hAnsi="仿宋" w:cs="仿宋" w:hint="eastAsia"/>
          <w:b w:val="0"/>
          <w:bCs w:val="0"/>
          <w:sz w:val="28"/>
          <w:szCs w:val="28"/>
        </w:rPr>
        <w:t>根据公司要求。拟将我公司干煤棚进行整体改造。预估屋面改造面积</w:t>
      </w:r>
      <w:r>
        <w:rPr>
          <w:rFonts w:ascii="仿宋" w:eastAsia="仿宋" w:hAnsi="仿宋" w:cs="仿宋"/>
          <w:b w:val="0"/>
          <w:bCs w:val="0"/>
          <w:sz w:val="28"/>
          <w:szCs w:val="28"/>
        </w:rPr>
        <w:t>3138</w:t>
      </w:r>
      <w:r>
        <w:rPr>
          <w:rFonts w:ascii="仿宋" w:eastAsia="仿宋" w:hAnsi="仿宋" w:cs="仿宋" w:hint="eastAsia"/>
          <w:b w:val="0"/>
          <w:bCs w:val="0"/>
          <w:sz w:val="28"/>
          <w:szCs w:val="28"/>
        </w:rPr>
        <w:t>㎡，地面改造面积</w:t>
      </w:r>
      <w:r>
        <w:rPr>
          <w:rFonts w:ascii="仿宋" w:eastAsia="仿宋" w:hAnsi="仿宋" w:cs="仿宋"/>
          <w:b w:val="0"/>
          <w:bCs w:val="0"/>
          <w:sz w:val="28"/>
          <w:szCs w:val="28"/>
        </w:rPr>
        <w:t>3258</w:t>
      </w:r>
      <w:r>
        <w:rPr>
          <w:rFonts w:ascii="仿宋" w:eastAsia="仿宋" w:hAnsi="仿宋" w:cs="仿宋" w:hint="eastAsia"/>
          <w:b w:val="0"/>
          <w:bCs w:val="0"/>
          <w:sz w:val="28"/>
          <w:szCs w:val="28"/>
        </w:rPr>
        <w:t>㎡</w:t>
      </w:r>
      <w:r>
        <w:rPr>
          <w:rFonts w:ascii="仿宋" w:eastAsia="仿宋" w:hAnsi="仿宋" w:cs="仿宋"/>
          <w:b w:val="0"/>
          <w:bCs w:val="0"/>
          <w:sz w:val="28"/>
          <w:szCs w:val="28"/>
        </w:rPr>
        <w:t>.</w:t>
      </w:r>
      <w:r>
        <w:rPr>
          <w:rFonts w:ascii="仿宋" w:eastAsia="仿宋" w:hAnsi="仿宋" w:cs="仿宋" w:hint="eastAsia"/>
          <w:b w:val="0"/>
          <w:bCs w:val="0"/>
          <w:sz w:val="28"/>
          <w:szCs w:val="28"/>
        </w:rPr>
        <w:t>现诚邀具备相应资质的施工单位前来投标。</w:t>
      </w:r>
      <w:r>
        <w:rPr>
          <w:rFonts w:ascii="仿宋" w:eastAsia="仿宋" w:hAnsi="仿宋" w:cs="仿宋"/>
          <w:b w:val="0"/>
          <w:bCs w:val="0"/>
          <w:sz w:val="24"/>
          <w:szCs w:val="24"/>
        </w:rPr>
        <w:t xml:space="preserve"> </w:t>
      </w:r>
    </w:p>
    <w:p w:rsidR="00C23E4A" w:rsidRDefault="00C23E4A">
      <w:pPr>
        <w:pStyle w:val="215"/>
        <w:spacing w:afterLines="0" w:line="240" w:lineRule="auto"/>
        <w:rPr>
          <w:rFonts w:ascii="?????_GBK" w:eastAsia="Times New Roman" w:hAnsi="?????_GBK" w:cs="?????_GBK"/>
          <w:b w:val="0"/>
          <w:bCs w:val="0"/>
          <w:sz w:val="28"/>
          <w:szCs w:val="28"/>
        </w:rPr>
      </w:pPr>
      <w:r>
        <w:rPr>
          <w:rFonts w:ascii="?????_GBK" w:eastAsia="Times New Roman" w:hAnsi="?????_GBK" w:cs="?????_GBK"/>
          <w:b w:val="0"/>
          <w:bCs w:val="0"/>
          <w:sz w:val="28"/>
          <w:szCs w:val="28"/>
        </w:rPr>
        <w:t>2</w:t>
      </w:r>
      <w:r>
        <w:rPr>
          <w:rFonts w:ascii="宋体" w:hAnsi="宋体" w:hint="eastAsia"/>
          <w:b w:val="0"/>
          <w:bCs w:val="0"/>
          <w:sz w:val="28"/>
          <w:szCs w:val="28"/>
        </w:rPr>
        <w:t>，招标范围</w:t>
      </w:r>
    </w:p>
    <w:p w:rsidR="00C23E4A" w:rsidRDefault="00C23E4A" w:rsidP="00E22A42">
      <w:pPr>
        <w:pStyle w:val="215"/>
        <w:spacing w:afterLines="0" w:line="240" w:lineRule="auto"/>
        <w:ind w:left="31680" w:hangingChars="266" w:firstLine="31680"/>
        <w:rPr>
          <w:rFonts w:ascii="仿宋" w:eastAsia="仿宋" w:hAnsi="仿宋" w:cs="仿宋"/>
          <w:b w:val="0"/>
          <w:bCs w:val="0"/>
          <w:sz w:val="28"/>
          <w:szCs w:val="28"/>
        </w:rPr>
      </w:pPr>
      <w:r>
        <w:rPr>
          <w:rFonts w:ascii="仿宋" w:eastAsia="仿宋" w:hAnsi="仿宋" w:cs="仿宋"/>
          <w:b w:val="0"/>
          <w:bCs w:val="0"/>
          <w:sz w:val="24"/>
          <w:szCs w:val="24"/>
        </w:rPr>
        <w:t xml:space="preserve">    </w:t>
      </w:r>
      <w:r>
        <w:rPr>
          <w:rFonts w:ascii="仿宋" w:eastAsia="仿宋" w:hAnsi="仿宋" w:cs="仿宋" w:hint="eastAsia"/>
          <w:b w:val="0"/>
          <w:bCs w:val="0"/>
          <w:sz w:val="28"/>
          <w:szCs w:val="28"/>
        </w:rPr>
        <w:t>本工程分</w:t>
      </w:r>
      <w:r>
        <w:rPr>
          <w:rFonts w:ascii="仿宋" w:eastAsia="仿宋" w:hAnsi="仿宋" w:cs="仿宋"/>
          <w:b w:val="0"/>
          <w:bCs w:val="0"/>
          <w:sz w:val="28"/>
          <w:szCs w:val="28"/>
        </w:rPr>
        <w:t>1</w:t>
      </w:r>
      <w:r>
        <w:rPr>
          <w:rFonts w:ascii="仿宋" w:eastAsia="仿宋" w:hAnsi="仿宋" w:cs="仿宋" w:hint="eastAsia"/>
          <w:b w:val="0"/>
          <w:bCs w:val="0"/>
          <w:sz w:val="28"/>
          <w:szCs w:val="28"/>
        </w:rPr>
        <w:t>个标段</w:t>
      </w:r>
      <w:r>
        <w:rPr>
          <w:rFonts w:ascii="仿宋" w:eastAsia="仿宋" w:hAnsi="仿宋" w:cs="仿宋"/>
          <w:b w:val="0"/>
          <w:bCs w:val="0"/>
          <w:sz w:val="28"/>
          <w:szCs w:val="28"/>
        </w:rPr>
        <w:t>;</w:t>
      </w:r>
      <w:r>
        <w:rPr>
          <w:rFonts w:ascii="仿宋" w:eastAsia="仿宋" w:hAnsi="仿宋" w:cs="仿宋" w:hint="eastAsia"/>
          <w:b w:val="0"/>
          <w:bCs w:val="0"/>
          <w:sz w:val="28"/>
          <w:szCs w:val="28"/>
        </w:rPr>
        <w:t>大东纸业干煤棚整体改造工程</w:t>
      </w:r>
    </w:p>
    <w:p w:rsidR="00C23E4A" w:rsidRDefault="00C23E4A">
      <w:pPr>
        <w:pStyle w:val="215"/>
        <w:spacing w:afterLines="0" w:line="240" w:lineRule="auto"/>
        <w:rPr>
          <w:rFonts w:ascii="?????_GBK" w:eastAsia="Times New Roman" w:hAnsi="?????_GBK" w:cs="?????_GBK"/>
          <w:b w:val="0"/>
          <w:bCs w:val="0"/>
          <w:sz w:val="28"/>
          <w:szCs w:val="28"/>
        </w:rPr>
      </w:pPr>
      <w:bookmarkStart w:id="5" w:name="_Toc480294407"/>
      <w:bookmarkStart w:id="6" w:name="_Toc387526365"/>
      <w:bookmarkStart w:id="7" w:name="_Toc387526273"/>
      <w:bookmarkStart w:id="8" w:name="_Toc387526169"/>
      <w:bookmarkStart w:id="9" w:name="_Toc20597"/>
      <w:r>
        <w:rPr>
          <w:rFonts w:ascii="?????_GBK" w:eastAsia="Times New Roman" w:hAnsi="?????_GBK" w:cs="?????_GBK"/>
          <w:b w:val="0"/>
          <w:bCs w:val="0"/>
          <w:sz w:val="28"/>
          <w:szCs w:val="28"/>
        </w:rPr>
        <w:t>3</w:t>
      </w:r>
      <w:r>
        <w:rPr>
          <w:rFonts w:ascii="宋体" w:hAnsi="宋体" w:hint="eastAsia"/>
          <w:b w:val="0"/>
          <w:bCs w:val="0"/>
          <w:sz w:val="28"/>
          <w:szCs w:val="28"/>
        </w:rPr>
        <w:t>，投标人资格</w:t>
      </w:r>
      <w:bookmarkEnd w:id="5"/>
      <w:bookmarkEnd w:id="6"/>
      <w:bookmarkEnd w:id="7"/>
      <w:bookmarkEnd w:id="8"/>
      <w:bookmarkEnd w:id="9"/>
      <w:r>
        <w:rPr>
          <w:rFonts w:ascii="宋体" w:hAnsi="宋体" w:hint="eastAsia"/>
          <w:b w:val="0"/>
          <w:bCs w:val="0"/>
          <w:sz w:val="28"/>
          <w:szCs w:val="28"/>
        </w:rPr>
        <w:t>要求</w:t>
      </w:r>
      <w:r>
        <w:rPr>
          <w:rFonts w:ascii="?????_GBK" w:eastAsia="Times New Roman" w:hAnsi="?????_GBK" w:cs="?????_GBK"/>
          <w:b w:val="0"/>
          <w:bCs w:val="0"/>
          <w:sz w:val="28"/>
          <w:szCs w:val="28"/>
        </w:rPr>
        <w:t>;</w:t>
      </w:r>
    </w:p>
    <w:p w:rsidR="00C23E4A" w:rsidRDefault="00C23E4A" w:rsidP="00E22A42">
      <w:pPr>
        <w:pStyle w:val="215"/>
        <w:spacing w:afterLines="0" w:line="360" w:lineRule="exact"/>
        <w:ind w:left="31680" w:hangingChars="266" w:firstLine="31680"/>
        <w:rPr>
          <w:rFonts w:ascii="仿宋" w:eastAsia="仿宋" w:hAnsi="仿宋" w:cs="仿宋"/>
          <w:b w:val="0"/>
          <w:bCs w:val="0"/>
          <w:sz w:val="28"/>
          <w:szCs w:val="28"/>
        </w:rPr>
      </w:pPr>
      <w:r>
        <w:rPr>
          <w:rFonts w:ascii="仿宋" w:eastAsia="仿宋" w:hAnsi="仿宋" w:cs="仿宋"/>
          <w:b w:val="0"/>
          <w:bCs w:val="0"/>
          <w:sz w:val="28"/>
          <w:szCs w:val="28"/>
        </w:rPr>
        <w:t xml:space="preserve">3.1 </w:t>
      </w:r>
      <w:r>
        <w:rPr>
          <w:rFonts w:ascii="仿宋" w:eastAsia="仿宋" w:hAnsi="仿宋" w:cs="仿宋" w:hint="eastAsia"/>
          <w:b w:val="0"/>
          <w:bCs w:val="0"/>
          <w:sz w:val="28"/>
          <w:szCs w:val="28"/>
        </w:rPr>
        <w:t>具有独立订立合同的能力；</w:t>
      </w:r>
    </w:p>
    <w:p w:rsidR="00C23E4A" w:rsidRDefault="00C23E4A" w:rsidP="00E22A42">
      <w:pPr>
        <w:pStyle w:val="215"/>
        <w:spacing w:afterLines="0" w:line="360" w:lineRule="exact"/>
        <w:ind w:left="31680" w:hangingChars="266" w:firstLine="31680"/>
        <w:rPr>
          <w:rFonts w:ascii="仿宋" w:eastAsia="仿宋" w:hAnsi="仿宋" w:cs="仿宋"/>
          <w:b w:val="0"/>
          <w:bCs w:val="0"/>
          <w:sz w:val="28"/>
          <w:szCs w:val="28"/>
        </w:rPr>
      </w:pPr>
      <w:r>
        <w:rPr>
          <w:rFonts w:ascii="仿宋" w:eastAsia="仿宋" w:hAnsi="仿宋" w:cs="仿宋"/>
          <w:b w:val="0"/>
          <w:bCs w:val="0"/>
          <w:sz w:val="28"/>
          <w:szCs w:val="28"/>
        </w:rPr>
        <w:t xml:space="preserve">3.2 </w:t>
      </w:r>
      <w:r>
        <w:rPr>
          <w:rFonts w:ascii="仿宋" w:eastAsia="仿宋" w:hAnsi="仿宋" w:cs="仿宋" w:hint="eastAsia"/>
          <w:b w:val="0"/>
          <w:bCs w:val="0"/>
          <w:sz w:val="28"/>
          <w:szCs w:val="28"/>
        </w:rPr>
        <w:t>未处于被责令停业、投标资格被取消或者财产被接管、冻结和破产状态</w:t>
      </w:r>
    </w:p>
    <w:p w:rsidR="00C23E4A" w:rsidRDefault="00C23E4A" w:rsidP="00992A65">
      <w:pPr>
        <w:pStyle w:val="215"/>
        <w:spacing w:afterLines="0" w:line="360" w:lineRule="exact"/>
        <w:ind w:left="1"/>
        <w:rPr>
          <w:rFonts w:ascii="仿宋" w:eastAsia="仿宋" w:hAnsi="仿宋" w:cs="仿宋"/>
          <w:b w:val="0"/>
          <w:bCs w:val="0"/>
          <w:sz w:val="28"/>
          <w:szCs w:val="28"/>
        </w:rPr>
      </w:pPr>
      <w:r>
        <w:rPr>
          <w:rFonts w:ascii="仿宋" w:eastAsia="仿宋" w:hAnsi="仿宋" w:cs="仿宋"/>
          <w:b w:val="0"/>
          <w:bCs w:val="0"/>
          <w:sz w:val="28"/>
          <w:szCs w:val="28"/>
        </w:rPr>
        <w:t xml:space="preserve">3.3 </w:t>
      </w:r>
      <w:r>
        <w:rPr>
          <w:rFonts w:ascii="仿宋" w:eastAsia="仿宋" w:hAnsi="仿宋" w:cs="仿宋" w:hint="eastAsia"/>
          <w:b w:val="0"/>
          <w:bCs w:val="0"/>
          <w:sz w:val="28"/>
          <w:szCs w:val="28"/>
        </w:rPr>
        <w:t>企业没有因骗取中标或者严重违约以及发生重大工程质量、安全生产事故等违法违规问题被有关部门暂停投标资格并在暂停期内的。</w:t>
      </w:r>
    </w:p>
    <w:p w:rsidR="00C23E4A" w:rsidRDefault="00C23E4A" w:rsidP="00992A65">
      <w:pPr>
        <w:pStyle w:val="215"/>
        <w:spacing w:afterLines="0" w:line="360" w:lineRule="exact"/>
        <w:ind w:left="2"/>
        <w:rPr>
          <w:rFonts w:ascii="仿宋" w:eastAsia="仿宋" w:hAnsi="仿宋" w:cs="仿宋"/>
          <w:b w:val="0"/>
          <w:bCs w:val="0"/>
          <w:sz w:val="28"/>
          <w:szCs w:val="28"/>
        </w:rPr>
      </w:pPr>
      <w:r>
        <w:rPr>
          <w:rFonts w:ascii="仿宋" w:eastAsia="仿宋" w:hAnsi="仿宋" w:cs="仿宋"/>
          <w:b w:val="0"/>
          <w:bCs w:val="0"/>
          <w:sz w:val="28"/>
          <w:szCs w:val="28"/>
        </w:rPr>
        <w:t>3.4</w:t>
      </w:r>
      <w:r>
        <w:rPr>
          <w:rFonts w:ascii="仿宋" w:eastAsia="仿宋" w:hAnsi="仿宋" w:cs="仿宋" w:hint="eastAsia"/>
          <w:b w:val="0"/>
          <w:bCs w:val="0"/>
          <w:sz w:val="28"/>
          <w:szCs w:val="28"/>
        </w:rPr>
        <w:t>投标人具有的资质要求：</w:t>
      </w:r>
      <w:r>
        <w:rPr>
          <w:rFonts w:ascii="仿宋" w:eastAsia="仿宋" w:hAnsi="仿宋" w:cs="仿宋" w:hint="eastAsia"/>
          <w:sz w:val="24"/>
          <w:szCs w:val="24"/>
        </w:rPr>
        <w:t>建筑工程施工总承包叁级资质或钢结构工程专业承包叁级资质。</w:t>
      </w:r>
    </w:p>
    <w:p w:rsidR="00C23E4A" w:rsidRDefault="00C23E4A" w:rsidP="00992A65">
      <w:pPr>
        <w:pStyle w:val="215"/>
        <w:spacing w:afterLines="0" w:line="360" w:lineRule="exact"/>
        <w:rPr>
          <w:rFonts w:ascii="仿宋" w:eastAsia="仿宋" w:hAnsi="仿宋" w:cs="仿宋"/>
          <w:b w:val="0"/>
          <w:bCs w:val="0"/>
          <w:sz w:val="28"/>
          <w:szCs w:val="28"/>
        </w:rPr>
      </w:pPr>
      <w:r>
        <w:rPr>
          <w:rFonts w:ascii="仿宋" w:eastAsia="仿宋" w:hAnsi="仿宋" w:cs="仿宋"/>
          <w:b w:val="0"/>
          <w:bCs w:val="0"/>
          <w:sz w:val="28"/>
          <w:szCs w:val="28"/>
        </w:rPr>
        <w:t>3.5</w:t>
      </w:r>
      <w:r>
        <w:rPr>
          <w:rFonts w:ascii="仿宋" w:eastAsia="仿宋" w:hAnsi="仿宋" w:cs="仿宋" w:hint="eastAsia"/>
          <w:b w:val="0"/>
          <w:bCs w:val="0"/>
          <w:sz w:val="28"/>
          <w:szCs w:val="28"/>
        </w:rPr>
        <w:t>资格审查时，需提供营业执照、企业资质证书、安全生产许可证，法定代表人</w:t>
      </w:r>
      <w:r>
        <w:rPr>
          <w:rFonts w:ascii="仿宋" w:eastAsia="仿宋" w:hAnsi="仿宋" w:cs="仿宋"/>
          <w:b w:val="0"/>
          <w:bCs w:val="0"/>
          <w:sz w:val="28"/>
          <w:szCs w:val="28"/>
        </w:rPr>
        <w:t xml:space="preserve">   </w:t>
      </w:r>
      <w:r>
        <w:rPr>
          <w:rFonts w:ascii="仿宋" w:eastAsia="仿宋" w:hAnsi="仿宋" w:cs="仿宋" w:hint="eastAsia"/>
          <w:b w:val="0"/>
          <w:bCs w:val="0"/>
          <w:sz w:val="28"/>
          <w:szCs w:val="28"/>
        </w:rPr>
        <w:t>资格证明书、法人授权委托书、法定代表人及被授权人身份证复印件、被授权人在授权单位社保证明等文件资料（所有复印件必须加盖红章）。</w:t>
      </w:r>
    </w:p>
    <w:p w:rsidR="00C23E4A" w:rsidRDefault="00C23E4A" w:rsidP="00992A65">
      <w:pPr>
        <w:spacing w:line="360" w:lineRule="exact"/>
        <w:rPr>
          <w:rFonts w:ascii="仿宋" w:eastAsia="仿宋" w:hAnsi="仿宋" w:cs="仿宋"/>
          <w:sz w:val="24"/>
        </w:rPr>
      </w:pPr>
      <w:r>
        <w:rPr>
          <w:rFonts w:ascii="?????_GBK" w:eastAsia="Times New Roman" w:hAnsi="?????_GBK" w:cs="?????_GBK"/>
          <w:sz w:val="28"/>
          <w:szCs w:val="28"/>
        </w:rPr>
        <w:t>4</w:t>
      </w:r>
      <w:r>
        <w:rPr>
          <w:rFonts w:ascii="宋体" w:hAnsi="宋体" w:cs="宋体" w:hint="eastAsia"/>
          <w:sz w:val="28"/>
          <w:szCs w:val="28"/>
        </w:rPr>
        <w:t>，资格审查</w:t>
      </w:r>
      <w:bookmarkStart w:id="10" w:name="_Toc387526370"/>
      <w:bookmarkStart w:id="11" w:name="_Toc387526278"/>
      <w:bookmarkStart w:id="12" w:name="_Toc387526174"/>
      <w:bookmarkStart w:id="13" w:name="_Toc30068"/>
      <w:bookmarkStart w:id="14" w:name="_Toc480294409"/>
      <w:r>
        <w:rPr>
          <w:rFonts w:ascii="?????_GBK" w:eastAsia="Times New Roman" w:hAnsi="?????_GBK" w:cs="?????_GBK"/>
          <w:sz w:val="28"/>
          <w:szCs w:val="28"/>
        </w:rPr>
        <w:t xml:space="preserve"> ;</w:t>
      </w:r>
      <w:r>
        <w:rPr>
          <w:rFonts w:ascii="仿宋" w:eastAsia="仿宋" w:hAnsi="仿宋" w:cs="仿宋" w:hint="eastAsia"/>
          <w:color w:val="000000"/>
          <w:sz w:val="28"/>
          <w:szCs w:val="28"/>
        </w:rPr>
        <w:t>本工程采用资格预审方法。有意投标单位需在</w:t>
      </w:r>
      <w:smartTag w:uri="urn:schemas-microsoft-com:office:smarttags" w:element="chsdate">
        <w:smartTagPr>
          <w:attr w:name="IsROCDate" w:val="False"/>
          <w:attr w:name="IsLunarDate" w:val="False"/>
          <w:attr w:name="Day" w:val="7"/>
          <w:attr w:name="Month" w:val="4"/>
          <w:attr w:name="Year" w:val="2025"/>
        </w:smartTagPr>
        <w:r>
          <w:rPr>
            <w:rFonts w:ascii="仿宋" w:eastAsia="仿宋" w:hAnsi="仿宋" w:cs="仿宋"/>
            <w:color w:val="000000"/>
            <w:sz w:val="28"/>
            <w:szCs w:val="28"/>
          </w:rPr>
          <w:t>2025</w:t>
        </w:r>
        <w:r>
          <w:rPr>
            <w:rFonts w:ascii="仿宋" w:eastAsia="仿宋" w:hAnsi="仿宋" w:cs="仿宋" w:hint="eastAsia"/>
            <w:color w:val="000000"/>
            <w:sz w:val="28"/>
            <w:szCs w:val="28"/>
          </w:rPr>
          <w:t>年</w:t>
        </w:r>
        <w:r>
          <w:rPr>
            <w:rFonts w:ascii="仿宋" w:eastAsia="仿宋" w:hAnsi="仿宋" w:cs="仿宋"/>
            <w:color w:val="000000"/>
            <w:sz w:val="28"/>
            <w:szCs w:val="28"/>
          </w:rPr>
          <w:t>4</w:t>
        </w:r>
        <w:r>
          <w:rPr>
            <w:rFonts w:ascii="仿宋" w:eastAsia="仿宋" w:hAnsi="仿宋" w:cs="仿宋" w:hint="eastAsia"/>
            <w:color w:val="000000"/>
            <w:sz w:val="28"/>
            <w:szCs w:val="28"/>
          </w:rPr>
          <w:t>月</w:t>
        </w:r>
        <w:r>
          <w:rPr>
            <w:rFonts w:ascii="仿宋" w:eastAsia="仿宋" w:hAnsi="仿宋" w:cs="仿宋"/>
            <w:color w:val="000000"/>
            <w:sz w:val="28"/>
            <w:szCs w:val="28"/>
          </w:rPr>
          <w:t>7</w:t>
        </w:r>
        <w:r>
          <w:rPr>
            <w:rFonts w:ascii="仿宋" w:eastAsia="仿宋" w:hAnsi="仿宋" w:cs="仿宋" w:hint="eastAsia"/>
            <w:color w:val="000000"/>
            <w:sz w:val="28"/>
            <w:szCs w:val="28"/>
          </w:rPr>
          <w:t>日</w:t>
        </w:r>
      </w:smartTag>
      <w:r>
        <w:rPr>
          <w:rFonts w:ascii="仿宋" w:eastAsia="仿宋" w:hAnsi="仿宋" w:cs="仿宋" w:hint="eastAsia"/>
          <w:color w:val="000000"/>
          <w:sz w:val="28"/>
          <w:szCs w:val="28"/>
        </w:rPr>
        <w:t>下午</w:t>
      </w:r>
      <w:r>
        <w:rPr>
          <w:rFonts w:ascii="仿宋" w:eastAsia="仿宋" w:hAnsi="仿宋" w:cs="仿宋"/>
          <w:color w:val="000000"/>
          <w:sz w:val="28"/>
          <w:szCs w:val="28"/>
        </w:rPr>
        <w:t>4:00</w:t>
      </w:r>
      <w:r>
        <w:rPr>
          <w:rFonts w:ascii="仿宋" w:eastAsia="仿宋" w:hAnsi="仿宋" w:cs="仿宋" w:hint="eastAsia"/>
          <w:color w:val="000000"/>
          <w:sz w:val="28"/>
          <w:szCs w:val="28"/>
        </w:rPr>
        <w:t>前将资料邮寄或递送至大东进行资格预审，超过下午</w:t>
      </w:r>
      <w:r>
        <w:rPr>
          <w:rFonts w:ascii="仿宋" w:eastAsia="仿宋" w:hAnsi="仿宋" w:cs="仿宋"/>
          <w:color w:val="000000"/>
          <w:sz w:val="28"/>
          <w:szCs w:val="28"/>
        </w:rPr>
        <w:t>4:00</w:t>
      </w:r>
      <w:r>
        <w:rPr>
          <w:rFonts w:ascii="仿宋" w:eastAsia="仿宋" w:hAnsi="仿宋" w:cs="仿宋" w:hint="eastAsia"/>
          <w:color w:val="000000"/>
          <w:sz w:val="28"/>
          <w:szCs w:val="28"/>
        </w:rPr>
        <w:t>不再受理。审核通过单位领取招标文件</w:t>
      </w:r>
      <w:r>
        <w:rPr>
          <w:rFonts w:ascii="仿宋" w:eastAsia="仿宋" w:hAnsi="仿宋" w:cs="仿宋" w:hint="eastAsia"/>
          <w:sz w:val="24"/>
        </w:rPr>
        <w:t>。</w:t>
      </w:r>
    </w:p>
    <w:bookmarkEnd w:id="10"/>
    <w:bookmarkEnd w:id="11"/>
    <w:bookmarkEnd w:id="12"/>
    <w:bookmarkEnd w:id="13"/>
    <w:bookmarkEnd w:id="14"/>
    <w:p w:rsidR="00C23E4A" w:rsidRDefault="00C23E4A">
      <w:pPr>
        <w:rPr>
          <w:rFonts w:ascii="仿宋" w:eastAsia="仿宋" w:hAnsi="仿宋" w:cs="仿宋"/>
          <w:color w:val="000000"/>
          <w:sz w:val="28"/>
          <w:szCs w:val="28"/>
        </w:rPr>
      </w:pPr>
      <w:r>
        <w:rPr>
          <w:rFonts w:ascii="?????_GBK" w:eastAsia="Times New Roman" w:hAnsi="?????_GBK" w:cs="?????_GBK"/>
          <w:sz w:val="28"/>
          <w:szCs w:val="28"/>
        </w:rPr>
        <w:t>5</w:t>
      </w:r>
      <w:r>
        <w:rPr>
          <w:rFonts w:ascii="宋体" w:hAnsi="宋体" w:cs="宋体" w:hint="eastAsia"/>
          <w:sz w:val="28"/>
          <w:szCs w:val="28"/>
        </w:rPr>
        <w:t>，邮寄地址：</w:t>
      </w:r>
      <w:r>
        <w:rPr>
          <w:rFonts w:ascii="仿宋" w:eastAsia="仿宋" w:hAnsi="仿宋" w:cs="仿宋" w:hint="eastAsia"/>
          <w:color w:val="000000"/>
          <w:sz w:val="28"/>
          <w:szCs w:val="28"/>
        </w:rPr>
        <w:t>镇江新区大港东方路</w:t>
      </w:r>
      <w:r>
        <w:rPr>
          <w:rFonts w:ascii="仿宋" w:eastAsia="仿宋" w:hAnsi="仿宋" w:cs="仿宋"/>
          <w:color w:val="000000"/>
          <w:sz w:val="28"/>
          <w:szCs w:val="28"/>
        </w:rPr>
        <w:t>8</w:t>
      </w:r>
      <w:r>
        <w:rPr>
          <w:rFonts w:ascii="仿宋" w:eastAsia="仿宋" w:hAnsi="仿宋" w:cs="仿宋" w:hint="eastAsia"/>
          <w:color w:val="000000"/>
          <w:sz w:val="28"/>
          <w:szCs w:val="28"/>
        </w:rPr>
        <w:t>号镇江大东纸业有限公司</w:t>
      </w:r>
    </w:p>
    <w:p w:rsidR="00C23E4A" w:rsidRDefault="00C23E4A">
      <w:pPr>
        <w:rPr>
          <w:rFonts w:ascii="仿宋" w:eastAsia="仿宋" w:hAnsi="仿宋" w:cs="仿宋"/>
          <w:color w:val="000000"/>
          <w:sz w:val="28"/>
          <w:szCs w:val="28"/>
        </w:rPr>
      </w:pPr>
      <w:r>
        <w:rPr>
          <w:rFonts w:ascii="微软雅黑" w:eastAsia="微软雅黑" w:hAnsi="微软雅黑" w:cs="微软雅黑"/>
          <w:sz w:val="28"/>
          <w:szCs w:val="28"/>
        </w:rPr>
        <w:t xml:space="preserve">  </w:t>
      </w:r>
      <w:r>
        <w:rPr>
          <w:rFonts w:ascii="?????_GBK" w:eastAsia="Times New Roman" w:hAnsi="?????_GBK" w:cs="?????_GBK"/>
          <w:sz w:val="28"/>
          <w:szCs w:val="28"/>
        </w:rPr>
        <w:t xml:space="preserve"> </w:t>
      </w:r>
      <w:r>
        <w:rPr>
          <w:rFonts w:ascii="宋体" w:hAnsi="宋体" w:cs="宋体" w:hint="eastAsia"/>
          <w:sz w:val="28"/>
          <w:szCs w:val="28"/>
        </w:rPr>
        <w:t>收件人：</w:t>
      </w:r>
      <w:r>
        <w:rPr>
          <w:rFonts w:ascii="仿宋" w:eastAsia="仿宋" w:hAnsi="仿宋" w:cs="仿宋" w:hint="eastAsia"/>
          <w:color w:val="000000"/>
          <w:sz w:val="28"/>
          <w:szCs w:val="28"/>
        </w:rPr>
        <w:t>蒋雯</w:t>
      </w:r>
      <w:r>
        <w:rPr>
          <w:rFonts w:ascii="仿宋" w:eastAsia="仿宋" w:hAnsi="仿宋" w:cs="仿宋"/>
          <w:color w:val="000000"/>
          <w:sz w:val="28"/>
          <w:szCs w:val="28"/>
        </w:rPr>
        <w:t xml:space="preserve">   </w:t>
      </w: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color w:val="000000"/>
          <w:sz w:val="28"/>
          <w:szCs w:val="28"/>
        </w:rPr>
        <w:t>13852945883</w:t>
      </w:r>
    </w:p>
    <w:p w:rsidR="00C23E4A" w:rsidRDefault="00C23E4A">
      <w:pPr>
        <w:rPr>
          <w:sz w:val="24"/>
        </w:rPr>
      </w:pPr>
      <w:r>
        <w:rPr>
          <w:sz w:val="24"/>
        </w:rPr>
        <w:t xml:space="preserve">                                        </w:t>
      </w:r>
    </w:p>
    <w:p w:rsidR="00C23E4A" w:rsidRDefault="00C23E4A">
      <w:pPr>
        <w:rPr>
          <w:sz w:val="24"/>
        </w:rPr>
      </w:pPr>
    </w:p>
    <w:p w:rsidR="00C23E4A" w:rsidRDefault="00C23E4A">
      <w:pPr>
        <w:rPr>
          <w:sz w:val="24"/>
        </w:rPr>
      </w:pPr>
      <w:r>
        <w:rPr>
          <w:sz w:val="24"/>
        </w:rPr>
        <w:t xml:space="preserve">                                             </w:t>
      </w:r>
      <w:r>
        <w:rPr>
          <w:rFonts w:ascii="微软雅黑" w:eastAsia="微软雅黑" w:hAnsi="微软雅黑" w:cs="微软雅黑" w:hint="eastAsia"/>
          <w:sz w:val="24"/>
        </w:rPr>
        <w:t>大东纸业</w:t>
      </w:r>
      <w:r>
        <w:rPr>
          <w:sz w:val="24"/>
        </w:rPr>
        <w:t xml:space="preserve"> </w:t>
      </w:r>
      <w:r>
        <w:rPr>
          <w:color w:val="FF0000"/>
          <w:sz w:val="24"/>
        </w:rPr>
        <w:t xml:space="preserve"> </w:t>
      </w:r>
      <w:smartTag w:uri="urn:schemas-microsoft-com:office:smarttags" w:element="chsdate">
        <w:smartTagPr>
          <w:attr w:name="IsROCDate" w:val="False"/>
          <w:attr w:name="IsLunarDate" w:val="False"/>
          <w:attr w:name="Day" w:val="21"/>
          <w:attr w:name="Month" w:val="3"/>
          <w:attr w:name="Year" w:val="2025"/>
        </w:smartTagPr>
        <w:r>
          <w:rPr>
            <w:rFonts w:ascii="微软雅黑" w:eastAsia="微软雅黑" w:hAnsi="微软雅黑" w:cs="微软雅黑"/>
            <w:sz w:val="24"/>
          </w:rPr>
          <w:t>2025</w:t>
        </w:r>
        <w:r>
          <w:rPr>
            <w:rFonts w:ascii="微软雅黑" w:eastAsia="微软雅黑" w:hAnsi="微软雅黑" w:cs="微软雅黑" w:hint="eastAsia"/>
            <w:sz w:val="24"/>
          </w:rPr>
          <w:t>年</w:t>
        </w:r>
        <w:r>
          <w:rPr>
            <w:rFonts w:ascii="微软雅黑" w:eastAsia="微软雅黑" w:hAnsi="微软雅黑" w:cs="微软雅黑"/>
            <w:sz w:val="24"/>
          </w:rPr>
          <w:t>3</w:t>
        </w:r>
        <w:r>
          <w:rPr>
            <w:rFonts w:ascii="微软雅黑" w:eastAsia="微软雅黑" w:hAnsi="微软雅黑" w:cs="微软雅黑" w:hint="eastAsia"/>
            <w:sz w:val="24"/>
          </w:rPr>
          <w:t>月</w:t>
        </w:r>
        <w:r>
          <w:rPr>
            <w:rFonts w:ascii="微软雅黑" w:eastAsia="微软雅黑" w:hAnsi="微软雅黑" w:cs="微软雅黑"/>
            <w:sz w:val="24"/>
          </w:rPr>
          <w:t xml:space="preserve"> </w:t>
        </w:r>
        <w:bookmarkStart w:id="15" w:name="_GoBack"/>
        <w:bookmarkEnd w:id="15"/>
        <w:r>
          <w:rPr>
            <w:rFonts w:ascii="微软雅黑" w:eastAsia="微软雅黑" w:hAnsi="微软雅黑" w:cs="微软雅黑"/>
            <w:sz w:val="24"/>
          </w:rPr>
          <w:t>21</w:t>
        </w:r>
      </w:smartTag>
      <w:r>
        <w:rPr>
          <w:rFonts w:ascii="微软雅黑" w:eastAsia="微软雅黑" w:hAnsi="微软雅黑" w:cs="微软雅黑" w:hint="eastAsia"/>
          <w:sz w:val="24"/>
        </w:rPr>
        <w:t>日</w:t>
      </w:r>
      <w:r>
        <w:rPr>
          <w:rFonts w:ascii="微软雅黑" w:eastAsia="微软雅黑" w:hAnsi="微软雅黑" w:cs="微软雅黑"/>
          <w:sz w:val="24"/>
        </w:rPr>
        <w:t xml:space="preserve">    </w:t>
      </w:r>
      <w:r>
        <w:rPr>
          <w:sz w:val="24"/>
        </w:rPr>
        <w:t xml:space="preserve">                                 </w:t>
      </w:r>
    </w:p>
    <w:p w:rsidR="00C23E4A" w:rsidRDefault="00C23E4A" w:rsidP="003C6D53">
      <w:pPr>
        <w:adjustRightInd w:val="0"/>
        <w:snapToGrid w:val="0"/>
        <w:ind w:firstLineChars="200" w:firstLine="31680"/>
        <w:rPr>
          <w:sz w:val="24"/>
        </w:rPr>
      </w:pPr>
    </w:p>
    <w:sectPr w:rsidR="00C23E4A" w:rsidSect="00243438">
      <w:headerReference w:type="default" r:id="rId6"/>
      <w:footerReference w:type="default" r:id="rId7"/>
      <w:pgSz w:w="11906" w:h="16838"/>
      <w:pgMar w:top="1440" w:right="846" w:bottom="1440"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4A" w:rsidRDefault="00C23E4A" w:rsidP="00243438">
      <w:r>
        <w:separator/>
      </w:r>
    </w:p>
  </w:endnote>
  <w:endnote w:type="continuationSeparator" w:id="1">
    <w:p w:rsidR="00C23E4A" w:rsidRDefault="00C23E4A" w:rsidP="002434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楷体">
    <w:altName w:val="Arial Unicode MS"/>
    <w:panose1 w:val="00000000000000000000"/>
    <w:charset w:val="86"/>
    <w:family w:val="auto"/>
    <w:notTrueType/>
    <w:pitch w:val="default"/>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微软雅黑">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3E4A" w:rsidRDefault="00C23E4A">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Pr>
                      <w:noProof/>
                      <w:sz w:val="18"/>
                    </w:rPr>
                    <w:t>1</w:t>
                  </w:r>
                </w:fldSimple>
                <w:r>
                  <w:rPr>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4A" w:rsidRDefault="00C23E4A" w:rsidP="00243438">
      <w:r>
        <w:separator/>
      </w:r>
    </w:p>
  </w:footnote>
  <w:footnote w:type="continuationSeparator" w:id="1">
    <w:p w:rsidR="00C23E4A" w:rsidRDefault="00C23E4A" w:rsidP="00243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Header"/>
      <w:jc w:val="left"/>
    </w:pPr>
    <w:r>
      <w:rPr>
        <w:rFonts w:ascii="仿宋" w:eastAsia="仿宋" w:hAnsi="仿宋" w:cs="仿宋" w:hint="eastAsia"/>
      </w:rPr>
      <w:t>大东纸业干煤棚整体改造工程招标公告</w:t>
    </w:r>
    <w:r>
      <w:rPr>
        <w:noProof/>
      </w:rPr>
      <w:pict>
        <v:shapetype id="_x0000_t202" coordsize="21600,21600" o:spt="202" path="m,l,21600r21600,l21600,xe">
          <v:stroke joinstyle="miter"/>
          <v:path gradientshapeok="t" o:connecttype="rect"/>
        </v:shapetype>
        <v:shape id="文本框 1" o:spid="_x0000_s2049" type="#_x0000_t202" style="position:absolute;margin-left:425.75pt;margin-top:0;width:2in;height:2in;z-index:251658752;mso-wrap-style:none;mso-position-horizontal-relative:margin;mso-position-vertical-relative:text" o:gfxdata="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yeOkdQAAAAJAQAADwAAAAAAAAABACAAAAAiAAAAZHJzL2Rvd25yZXYueG1sUEsBAhQAFAAAAAgA&#10;h07iQJY5L923AQAAVAMAAA4AAAAAAAAAAQAgAAAAIwEAAGRycy9lMm9Eb2MueG1sUEsFBgAAAAAG&#10;AAYAWQEAAEwFAAAAAA==&#10;" filled="f" stroked="f">
          <v:textbox style="mso-fit-shape-to-text:t" inset="0,0,0,0">
            <w:txbxContent>
              <w:p w:rsidR="00C23E4A" w:rsidRDefault="00C23E4A">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Pr>
                      <w:noProof/>
                      <w:sz w:val="18"/>
                    </w:rPr>
                    <w:t>1</w:t>
                  </w:r>
                </w:fldSimple>
                <w:r>
                  <w:rPr>
                    <w:sz w:val="18"/>
                  </w:rPr>
                  <w:t xml:space="preserve"> </w:t>
                </w:r>
                <w:r>
                  <w:rPr>
                    <w:rFonts w:hint="eastAsia"/>
                    <w:sz w:val="18"/>
                  </w:rPr>
                  <w:t>页</w:t>
                </w:r>
              </w:p>
            </w:txbxContent>
          </v:textbox>
          <w10:wrap anchorx="margin"/>
        </v:shape>
      </w:pict>
    </w:r>
    <w:r>
      <w:rPr>
        <w:noProof/>
      </w:rPr>
      <w:pict>
        <v:shape id="_x0000_s2050" type="#_x0000_t202" style="position:absolute;margin-left:242.1pt;margin-top:0;width:2in;height:2in;z-index:251657728;mso-wrap-style:none;mso-position-horizontal-relative:margin;mso-position-vertical-relative:text" o:gfxdata="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kUpj0wAAAAgBAAAPAAAAAAAAAAEAIAAAACIAAABkcnMvZG93bnJldi54bWxQSwECFAAUAAAACACH&#10;TuJAe6alu7cBAABUAwAADgAAAAAAAAABACAAAAAiAQAAZHJzL2Uyb0RvYy54bWxQSwUGAAAAAAYA&#10;BgBZAQAASwUAAAAA&#10;" filled="f" stroked="f">
          <v:textbox style="mso-fit-shape-to-text:t" inset="0,0,0,0">
            <w:txbxContent>
              <w:p w:rsidR="00C23E4A" w:rsidRDefault="00C23E4A">
                <w:pPr>
                  <w:snapToGrid w:val="0"/>
                  <w:rPr>
                    <w:sz w:val="18"/>
                  </w:rPr>
                </w:pP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A23"/>
    <w:rsid w:val="000828E6"/>
    <w:rsid w:val="000A6399"/>
    <w:rsid w:val="000A6A11"/>
    <w:rsid w:val="000B027D"/>
    <w:rsid w:val="00126F3B"/>
    <w:rsid w:val="0013125C"/>
    <w:rsid w:val="00135A78"/>
    <w:rsid w:val="00177B9F"/>
    <w:rsid w:val="00192A21"/>
    <w:rsid w:val="001A1752"/>
    <w:rsid w:val="001D3859"/>
    <w:rsid w:val="001F66F3"/>
    <w:rsid w:val="00211DB3"/>
    <w:rsid w:val="0022028F"/>
    <w:rsid w:val="00243438"/>
    <w:rsid w:val="00244945"/>
    <w:rsid w:val="00291222"/>
    <w:rsid w:val="002D7120"/>
    <w:rsid w:val="002E24BC"/>
    <w:rsid w:val="002E5302"/>
    <w:rsid w:val="00372B56"/>
    <w:rsid w:val="003B6557"/>
    <w:rsid w:val="003C0096"/>
    <w:rsid w:val="003C6D53"/>
    <w:rsid w:val="003F1123"/>
    <w:rsid w:val="004612E2"/>
    <w:rsid w:val="00461B71"/>
    <w:rsid w:val="0047655C"/>
    <w:rsid w:val="004D2C9D"/>
    <w:rsid w:val="0050451D"/>
    <w:rsid w:val="005B5D96"/>
    <w:rsid w:val="006165D0"/>
    <w:rsid w:val="00653BF1"/>
    <w:rsid w:val="00675D7B"/>
    <w:rsid w:val="00684285"/>
    <w:rsid w:val="00694EE7"/>
    <w:rsid w:val="0077355B"/>
    <w:rsid w:val="007B6196"/>
    <w:rsid w:val="007E5A6B"/>
    <w:rsid w:val="0087098C"/>
    <w:rsid w:val="008B0F42"/>
    <w:rsid w:val="008D576C"/>
    <w:rsid w:val="008E2FE5"/>
    <w:rsid w:val="008F7011"/>
    <w:rsid w:val="00903072"/>
    <w:rsid w:val="00906F7A"/>
    <w:rsid w:val="0097294B"/>
    <w:rsid w:val="00992A65"/>
    <w:rsid w:val="009A4280"/>
    <w:rsid w:val="009D43D8"/>
    <w:rsid w:val="00A00EDA"/>
    <w:rsid w:val="00A66457"/>
    <w:rsid w:val="00AB0110"/>
    <w:rsid w:val="00AD1A9D"/>
    <w:rsid w:val="00AE02D5"/>
    <w:rsid w:val="00B00D75"/>
    <w:rsid w:val="00B00DC3"/>
    <w:rsid w:val="00B37385"/>
    <w:rsid w:val="00B42B23"/>
    <w:rsid w:val="00B42B8E"/>
    <w:rsid w:val="00B4320F"/>
    <w:rsid w:val="00B44755"/>
    <w:rsid w:val="00BA7337"/>
    <w:rsid w:val="00BB2762"/>
    <w:rsid w:val="00BF54A8"/>
    <w:rsid w:val="00BF5EEA"/>
    <w:rsid w:val="00C06555"/>
    <w:rsid w:val="00C23E4A"/>
    <w:rsid w:val="00C60505"/>
    <w:rsid w:val="00C75345"/>
    <w:rsid w:val="00CA7C92"/>
    <w:rsid w:val="00CC1E68"/>
    <w:rsid w:val="00CD746D"/>
    <w:rsid w:val="00D00A23"/>
    <w:rsid w:val="00D24B4C"/>
    <w:rsid w:val="00D33EF9"/>
    <w:rsid w:val="00D933D2"/>
    <w:rsid w:val="00DB4D41"/>
    <w:rsid w:val="00DF3941"/>
    <w:rsid w:val="00DF5B96"/>
    <w:rsid w:val="00E22A42"/>
    <w:rsid w:val="00E336EE"/>
    <w:rsid w:val="00E502F9"/>
    <w:rsid w:val="00E82519"/>
    <w:rsid w:val="00E95E37"/>
    <w:rsid w:val="00EB31A5"/>
    <w:rsid w:val="00EC72C8"/>
    <w:rsid w:val="00EE367A"/>
    <w:rsid w:val="00EF64FE"/>
    <w:rsid w:val="00F179D7"/>
    <w:rsid w:val="00F92A74"/>
    <w:rsid w:val="00FE12DE"/>
    <w:rsid w:val="04CD3934"/>
    <w:rsid w:val="056F6A6A"/>
    <w:rsid w:val="08744E8F"/>
    <w:rsid w:val="0B2A5713"/>
    <w:rsid w:val="11D162C5"/>
    <w:rsid w:val="11FB695B"/>
    <w:rsid w:val="13A96C98"/>
    <w:rsid w:val="15671C1A"/>
    <w:rsid w:val="17D650B9"/>
    <w:rsid w:val="19A84858"/>
    <w:rsid w:val="19FF0363"/>
    <w:rsid w:val="1AD0558F"/>
    <w:rsid w:val="1B152FA0"/>
    <w:rsid w:val="24E725E1"/>
    <w:rsid w:val="270C2796"/>
    <w:rsid w:val="2A643E4D"/>
    <w:rsid w:val="2CD31093"/>
    <w:rsid w:val="2F003661"/>
    <w:rsid w:val="32C06D3B"/>
    <w:rsid w:val="353B567E"/>
    <w:rsid w:val="3E820D8A"/>
    <w:rsid w:val="3FA320B8"/>
    <w:rsid w:val="4115438E"/>
    <w:rsid w:val="5130027C"/>
    <w:rsid w:val="52C51530"/>
    <w:rsid w:val="57A41DBA"/>
    <w:rsid w:val="58172CB6"/>
    <w:rsid w:val="5A3C293B"/>
    <w:rsid w:val="5BEC5776"/>
    <w:rsid w:val="5C1D1481"/>
    <w:rsid w:val="61406586"/>
    <w:rsid w:val="63BD693A"/>
    <w:rsid w:val="67E07B8B"/>
    <w:rsid w:val="6AEE5E70"/>
    <w:rsid w:val="6DF35D6C"/>
    <w:rsid w:val="75B23E39"/>
    <w:rsid w:val="7A8A4C32"/>
    <w:rsid w:val="7C4149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38"/>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243438"/>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43438"/>
    <w:rPr>
      <w:rFonts w:ascii="Cambria" w:eastAsia="宋体" w:hAnsi="Cambria" w:cs="Times New Roman"/>
      <w:b/>
      <w:bCs/>
      <w:sz w:val="32"/>
      <w:szCs w:val="32"/>
    </w:rPr>
  </w:style>
  <w:style w:type="paragraph" w:styleId="Footer">
    <w:name w:val="footer"/>
    <w:basedOn w:val="Normal"/>
    <w:link w:val="FooterChar"/>
    <w:uiPriority w:val="99"/>
    <w:rsid w:val="0024343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243438"/>
    <w:rPr>
      <w:rFonts w:cs="Times New Roman"/>
      <w:sz w:val="18"/>
      <w:szCs w:val="18"/>
    </w:rPr>
  </w:style>
  <w:style w:type="paragraph" w:styleId="Header">
    <w:name w:val="header"/>
    <w:basedOn w:val="Normal"/>
    <w:link w:val="HeaderChar"/>
    <w:uiPriority w:val="99"/>
    <w:rsid w:val="002434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243438"/>
    <w:rPr>
      <w:rFonts w:cs="Times New Roman"/>
      <w:sz w:val="18"/>
      <w:szCs w:val="18"/>
    </w:rPr>
  </w:style>
  <w:style w:type="paragraph" w:customStyle="1" w:styleId="215">
    <w:name w:val="样式 标题 2 + 黑色 行距: 1.5 倍行距"/>
    <w:basedOn w:val="Heading2"/>
    <w:uiPriority w:val="99"/>
    <w:rsid w:val="00243438"/>
    <w:pPr>
      <w:adjustRightInd w:val="0"/>
      <w:snapToGrid w:val="0"/>
      <w:spacing w:before="0" w:afterLines="50" w:line="360" w:lineRule="auto"/>
    </w:pPr>
    <w:rPr>
      <w:rFonts w:ascii="Arial" w:hAnsi="Arial" w:cs="宋体"/>
      <w:color w:val="000000"/>
      <w:szCs w:val="20"/>
    </w:rPr>
  </w:style>
  <w:style w:type="paragraph" w:customStyle="1" w:styleId="0">
    <w:name w:val="正文_0"/>
    <w:uiPriority w:val="99"/>
    <w:rsid w:val="00243438"/>
    <w:pPr>
      <w:widowControl w:val="0"/>
      <w:jc w:val="both"/>
    </w:pPr>
    <w:rPr>
      <w:szCs w:val="24"/>
    </w:rPr>
  </w:style>
  <w:style w:type="character" w:customStyle="1" w:styleId="2Char1">
    <w:name w:val="标题 2 Char1"/>
    <w:uiPriority w:val="99"/>
    <w:rsid w:val="00243438"/>
    <w:rPr>
      <w:rFonts w:ascii="Arial" w:eastAsia="黑体" w:hAnsi="Arial"/>
      <w:b/>
      <w:kern w:val="2"/>
      <w:sz w:val="32"/>
    </w:rPr>
  </w:style>
  <w:style w:type="paragraph" w:styleId="BalloonText">
    <w:name w:val="Balloon Text"/>
    <w:basedOn w:val="Normal"/>
    <w:link w:val="BalloonTextChar"/>
    <w:uiPriority w:val="99"/>
    <w:semiHidden/>
    <w:rsid w:val="00992A65"/>
    <w:rPr>
      <w:sz w:val="18"/>
      <w:szCs w:val="18"/>
    </w:rPr>
  </w:style>
  <w:style w:type="character" w:customStyle="1" w:styleId="BalloonTextChar">
    <w:name w:val="Balloon Text Char"/>
    <w:basedOn w:val="DefaultParagraphFont"/>
    <w:link w:val="BalloonText"/>
    <w:uiPriority w:val="99"/>
    <w:semiHidden/>
    <w:rsid w:val="00694A0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102</Words>
  <Characters>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冯彦刚</dc:creator>
  <cp:keywords/>
  <dc:description/>
  <cp:lastModifiedBy>u60001650</cp:lastModifiedBy>
  <cp:revision>7</cp:revision>
  <cp:lastPrinted>2025-03-21T07:04:00Z</cp:lastPrinted>
  <dcterms:created xsi:type="dcterms:W3CDTF">2018-07-17T02:37:00Z</dcterms:created>
  <dcterms:modified xsi:type="dcterms:W3CDTF">2025-03-21T07:04:00Z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