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65" w:rsidRDefault="003A7365">
      <w:pPr>
        <w:spacing w:line="360" w:lineRule="auto"/>
        <w:jc w:val="left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 xml:space="preserve">                 </w:t>
      </w:r>
      <w:r>
        <w:rPr>
          <w:rFonts w:ascii="宋体" w:hAnsi="宋体" w:hint="eastAsia"/>
          <w:b/>
          <w:color w:val="000000"/>
          <w:sz w:val="44"/>
          <w:szCs w:val="44"/>
        </w:rPr>
        <w:t>招标公告</w:t>
      </w:r>
    </w:p>
    <w:p w:rsidR="003A7365" w:rsidRDefault="003A7365" w:rsidP="0089750B">
      <w:pPr>
        <w:adjustRightInd w:val="0"/>
        <w:snapToGrid w:val="0"/>
        <w:spacing w:line="360" w:lineRule="auto"/>
        <w:ind w:firstLineChars="200" w:firstLine="31680"/>
        <w:rPr>
          <w:color w:val="000000"/>
          <w:kern w:val="0"/>
          <w:sz w:val="24"/>
          <w:u w:val="single"/>
        </w:rPr>
      </w:pPr>
    </w:p>
    <w:p w:rsidR="003A7365" w:rsidRDefault="003A7365">
      <w:pPr>
        <w:pStyle w:val="215"/>
        <w:spacing w:afterLines="0" w:line="240" w:lineRule="auto"/>
        <w:rPr>
          <w:rFonts w:ascii="微软雅黑" w:eastAsia="微软雅黑" w:hAnsi="微软雅黑" w:cs="微软雅黑"/>
          <w:b w:val="0"/>
          <w:bCs w:val="0"/>
          <w:sz w:val="28"/>
          <w:szCs w:val="28"/>
        </w:rPr>
      </w:pPr>
      <w:bookmarkStart w:id="0" w:name="_Toc387526272"/>
      <w:bookmarkStart w:id="1" w:name="_Toc12939"/>
      <w:bookmarkStart w:id="2" w:name="_Toc387526168"/>
      <w:bookmarkStart w:id="3" w:name="_Toc480294406"/>
      <w:bookmarkStart w:id="4" w:name="_Toc387526364"/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 xml:space="preserve">1.  </w:t>
      </w: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项目概况</w:t>
      </w:r>
      <w:bookmarkEnd w:id="0"/>
      <w:bookmarkEnd w:id="1"/>
      <w:bookmarkEnd w:id="2"/>
      <w:bookmarkEnd w:id="3"/>
      <w:bookmarkEnd w:id="4"/>
    </w:p>
    <w:p w:rsidR="003A7365" w:rsidRDefault="003A7365">
      <w:pPr>
        <w:pStyle w:val="215"/>
        <w:spacing w:afterLines="0" w:line="240" w:lineRule="auto"/>
        <w:rPr>
          <w:rFonts w:ascii="微软雅黑" w:eastAsia="微软雅黑" w:hAnsi="微软雅黑" w:cs="微软雅黑"/>
          <w:b w:val="0"/>
          <w:bCs w:val="0"/>
          <w:sz w:val="24"/>
          <w:szCs w:val="24"/>
        </w:rPr>
      </w:pPr>
      <w:r>
        <w:rPr>
          <w:rFonts w:ascii="楷体" w:eastAsia="楷体" w:hAnsi="楷体" w:cs="楷体"/>
          <w:b w:val="0"/>
          <w:bCs w:val="0"/>
          <w:sz w:val="24"/>
          <w:szCs w:val="24"/>
        </w:rPr>
        <w:t xml:space="preserve">    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>我公司厂区内主蒸汽管道</w:t>
      </w:r>
      <w:r w:rsidRPr="009D1C95">
        <w:rPr>
          <w:rFonts w:ascii="楷体" w:eastAsia="楷体" w:hAnsi="楷体" w:cs="楷体" w:hint="eastAsia"/>
          <w:b w:val="0"/>
          <w:bCs w:val="0"/>
          <w:sz w:val="24"/>
          <w:szCs w:val="24"/>
        </w:rPr>
        <w:t>进行保温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>新增、</w:t>
      </w:r>
      <w:r w:rsidRPr="009D1C95">
        <w:rPr>
          <w:rFonts w:ascii="楷体" w:eastAsia="楷体" w:hAnsi="楷体" w:cs="楷体" w:hint="eastAsia"/>
          <w:b w:val="0"/>
          <w:bCs w:val="0"/>
          <w:sz w:val="24"/>
          <w:szCs w:val="24"/>
        </w:rPr>
        <w:t>修补、更换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>；保温主材为硅酸铝及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>
          <w:rPr>
            <w:rFonts w:ascii="楷体" w:eastAsia="楷体" w:hAnsi="楷体" w:cs="楷体"/>
            <w:b w:val="0"/>
            <w:bCs w:val="0"/>
            <w:sz w:val="24"/>
            <w:szCs w:val="24"/>
          </w:rPr>
          <w:t>0.5mm</w:t>
        </w:r>
      </w:smartTag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>彩钢瓦，详见工作量预算清单</w:t>
      </w:r>
      <w:r w:rsidRPr="009D1C95">
        <w:rPr>
          <w:rFonts w:ascii="楷体" w:eastAsia="楷体" w:hAnsi="楷体" w:cs="楷体" w:hint="eastAsia"/>
          <w:b w:val="0"/>
          <w:bCs w:val="0"/>
          <w:sz w:val="24"/>
          <w:szCs w:val="24"/>
        </w:rPr>
        <w:t>。</w:t>
      </w:r>
    </w:p>
    <w:p w:rsidR="003A7365" w:rsidRDefault="003A7365">
      <w:pPr>
        <w:pStyle w:val="215"/>
        <w:spacing w:afterLines="0" w:line="240" w:lineRule="auto"/>
        <w:rPr>
          <w:rFonts w:ascii="微软雅黑" w:eastAsia="微软雅黑" w:hAnsi="微软雅黑" w:cs="微软雅黑"/>
          <w:b w:val="0"/>
          <w:bCs w:val="0"/>
          <w:sz w:val="28"/>
          <w:szCs w:val="28"/>
        </w:rPr>
      </w:pPr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 xml:space="preserve">2.  </w:t>
      </w: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招标范围</w:t>
      </w:r>
    </w:p>
    <w:p w:rsidR="003A7365" w:rsidRDefault="003A7365">
      <w:pPr>
        <w:pStyle w:val="215"/>
        <w:spacing w:afterLines="0" w:line="240" w:lineRule="auto"/>
        <w:ind w:firstLine="480"/>
        <w:rPr>
          <w:rFonts w:ascii="微软雅黑" w:eastAsia="微软雅黑" w:hAnsi="微软雅黑" w:cs="微软雅黑"/>
          <w:b w:val="0"/>
          <w:bCs w:val="0"/>
          <w:sz w:val="24"/>
          <w:szCs w:val="24"/>
        </w:rPr>
      </w:pPr>
      <w:r>
        <w:rPr>
          <w:rFonts w:ascii="微软雅黑" w:eastAsia="微软雅黑" w:hAnsi="微软雅黑" w:cs="微软雅黑" w:hint="eastAsia"/>
          <w:b w:val="0"/>
          <w:bCs w:val="0"/>
          <w:sz w:val="24"/>
          <w:szCs w:val="24"/>
        </w:rPr>
        <w:t>本工程分</w:t>
      </w:r>
      <w:r>
        <w:rPr>
          <w:rFonts w:ascii="微软雅黑" w:eastAsia="微软雅黑" w:hAnsi="微软雅黑" w:cs="微软雅黑"/>
          <w:b w:val="0"/>
          <w:bCs w:val="0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b w:val="0"/>
          <w:bCs w:val="0"/>
          <w:sz w:val="24"/>
          <w:szCs w:val="24"/>
        </w:rPr>
        <w:t>个标段</w:t>
      </w:r>
      <w:r>
        <w:rPr>
          <w:rFonts w:ascii="微软雅黑" w:eastAsia="微软雅黑" w:hAnsi="微软雅黑" w:cs="微软雅黑"/>
          <w:b w:val="0"/>
          <w:bCs w:val="0"/>
          <w:sz w:val="24"/>
          <w:szCs w:val="24"/>
        </w:rPr>
        <w:t>;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>大东纸业厂内主蒸汽管道保温项目</w:t>
      </w:r>
    </w:p>
    <w:p w:rsidR="003A7365" w:rsidRDefault="003A7365">
      <w:pPr>
        <w:pStyle w:val="215"/>
        <w:spacing w:afterLines="0" w:line="240" w:lineRule="auto"/>
        <w:rPr>
          <w:rFonts w:ascii="微软雅黑" w:eastAsia="微软雅黑" w:hAnsi="微软雅黑" w:cs="微软雅黑"/>
          <w:b w:val="0"/>
          <w:bCs w:val="0"/>
          <w:sz w:val="28"/>
          <w:szCs w:val="28"/>
        </w:rPr>
      </w:pPr>
      <w:bookmarkStart w:id="5" w:name="_Toc387526273"/>
      <w:bookmarkStart w:id="6" w:name="_Toc20597"/>
      <w:bookmarkStart w:id="7" w:name="_Toc387526365"/>
      <w:bookmarkStart w:id="8" w:name="_Toc387526169"/>
      <w:bookmarkStart w:id="9" w:name="_Toc480294407"/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 xml:space="preserve">3.  </w:t>
      </w: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投标人资格要求</w:t>
      </w:r>
      <w:bookmarkEnd w:id="5"/>
      <w:bookmarkEnd w:id="6"/>
      <w:bookmarkEnd w:id="7"/>
      <w:bookmarkEnd w:id="8"/>
      <w:bookmarkEnd w:id="9"/>
    </w:p>
    <w:p w:rsidR="003A7365" w:rsidRDefault="003A7365">
      <w:pPr>
        <w:adjustRightInd w:val="0"/>
        <w:snapToGrid w:val="0"/>
        <w:ind w:firstLine="437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 xml:space="preserve">3.1 </w:t>
      </w:r>
      <w:r>
        <w:rPr>
          <w:rFonts w:ascii="楷体" w:eastAsia="楷体" w:hAnsi="楷体" w:cs="楷体" w:hint="eastAsia"/>
          <w:color w:val="000000"/>
          <w:sz w:val="24"/>
        </w:rPr>
        <w:t>具有独立订立合同的能力。</w:t>
      </w:r>
      <w:r>
        <w:rPr>
          <w:rFonts w:ascii="微软雅黑" w:eastAsia="微软雅黑" w:hAnsi="微软雅黑" w:cs="微软雅黑"/>
          <w:color w:val="000000"/>
          <w:sz w:val="24"/>
        </w:rPr>
        <w:t xml:space="preserve"> </w:t>
      </w:r>
    </w:p>
    <w:p w:rsidR="003A7365" w:rsidRDefault="003A7365">
      <w:pPr>
        <w:adjustRightInd w:val="0"/>
        <w:snapToGrid w:val="0"/>
        <w:ind w:firstLine="437"/>
        <w:rPr>
          <w:rFonts w:ascii="楷体" w:eastAsia="楷体" w:hAnsi="楷体" w:cs="楷体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 xml:space="preserve">3.2 </w:t>
      </w:r>
      <w:r>
        <w:rPr>
          <w:rFonts w:ascii="楷体" w:eastAsia="楷体" w:hAnsi="楷体" w:cs="楷体" w:hint="eastAsia"/>
          <w:color w:val="000000"/>
          <w:sz w:val="24"/>
        </w:rPr>
        <w:t>未处于被责令停业、投标资格被取消或者财产被接管、冻结和破产状态。</w:t>
      </w:r>
    </w:p>
    <w:p w:rsidR="003A7365" w:rsidRDefault="003A7365">
      <w:pPr>
        <w:adjustRightInd w:val="0"/>
        <w:snapToGrid w:val="0"/>
        <w:ind w:firstLine="437"/>
        <w:rPr>
          <w:rFonts w:ascii="楷体" w:eastAsia="楷体" w:hAnsi="楷体" w:cs="楷体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 xml:space="preserve">3.3 </w:t>
      </w:r>
      <w:r>
        <w:rPr>
          <w:rFonts w:ascii="楷体" w:eastAsia="楷体" w:hAnsi="楷体" w:cs="楷体" w:hint="eastAsia"/>
          <w:color w:val="000000"/>
          <w:sz w:val="24"/>
        </w:rPr>
        <w:t>企业没有因骗取中标或者严重违约以及发生重大工程质量、安全生产事故等违法违规问题，被有关部门暂停投标资格并在暂停期内的。</w:t>
      </w:r>
      <w:bookmarkStart w:id="10" w:name="_GoBack"/>
      <w:bookmarkEnd w:id="10"/>
    </w:p>
    <w:p w:rsidR="003A7365" w:rsidRDefault="003A7365">
      <w:pPr>
        <w:adjustRightInd w:val="0"/>
        <w:snapToGrid w:val="0"/>
        <w:ind w:firstLine="437"/>
        <w:rPr>
          <w:rFonts w:ascii="楷体" w:eastAsia="楷体" w:hAnsi="楷体" w:cs="楷体"/>
          <w:color w:val="000000"/>
          <w:sz w:val="24"/>
          <w:highlight w:val="yellow"/>
        </w:rPr>
      </w:pPr>
      <w:r>
        <w:rPr>
          <w:rFonts w:ascii="楷体" w:eastAsia="楷体" w:hAnsi="楷体" w:cs="楷体"/>
          <w:color w:val="000000"/>
          <w:sz w:val="24"/>
          <w:highlight w:val="yellow"/>
        </w:rPr>
        <w:t xml:space="preserve">3.4 </w:t>
      </w:r>
      <w:r>
        <w:rPr>
          <w:rFonts w:ascii="楷体" w:eastAsia="楷体" w:hAnsi="楷体" w:cs="楷体" w:hint="eastAsia"/>
          <w:sz w:val="24"/>
          <w:highlight w:val="yellow"/>
        </w:rPr>
        <w:t>投标人具有</w:t>
      </w:r>
      <w:r>
        <w:rPr>
          <w:rFonts w:ascii="楷体" w:eastAsia="楷体" w:hAnsi="楷体" w:cs="楷体"/>
          <w:sz w:val="24"/>
          <w:highlight w:val="yellow"/>
          <w:u w:val="single"/>
        </w:rPr>
        <w:t xml:space="preserve"> </w:t>
      </w:r>
      <w:r>
        <w:rPr>
          <w:rFonts w:ascii="楷体" w:eastAsia="楷体" w:hAnsi="楷体" w:cs="楷体" w:hint="eastAsia"/>
          <w:sz w:val="24"/>
          <w:highlight w:val="yellow"/>
          <w:u w:val="single"/>
        </w:rPr>
        <w:t>防水防腐保温工程专业承包贰级</w:t>
      </w:r>
      <w:r>
        <w:rPr>
          <w:rFonts w:ascii="楷体" w:eastAsia="楷体" w:hAnsi="楷体" w:cs="楷体" w:hint="eastAsia"/>
          <w:sz w:val="24"/>
          <w:highlight w:val="yellow"/>
        </w:rPr>
        <w:t>资质</w:t>
      </w:r>
    </w:p>
    <w:p w:rsidR="003A7365" w:rsidRDefault="003A7365" w:rsidP="0089750B">
      <w:pPr>
        <w:shd w:val="clear" w:color="auto" w:fill="FFFFFF"/>
        <w:adjustRightInd w:val="0"/>
        <w:snapToGrid w:val="0"/>
        <w:ind w:firstLineChars="200" w:firstLine="31680"/>
        <w:rPr>
          <w:rFonts w:ascii="楷体" w:eastAsia="楷体" w:hAnsi="楷体" w:cs="楷体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>3.5</w:t>
      </w:r>
      <w:r>
        <w:rPr>
          <w:rFonts w:ascii="楷体" w:eastAsia="楷体" w:hAnsi="楷体" w:cs="楷体" w:hint="eastAsia"/>
          <w:color w:val="000000"/>
          <w:sz w:val="24"/>
        </w:rPr>
        <w:t>资格审查</w:t>
      </w:r>
      <w:r>
        <w:rPr>
          <w:rFonts w:ascii="楷体" w:eastAsia="楷体" w:hAnsi="楷体" w:cs="楷体" w:hint="eastAsia"/>
          <w:sz w:val="24"/>
        </w:rPr>
        <w:t>时，需提供营业执照、企业资质证书、安全生产许可证，法定代表人资格证明书、法人授权委托书等文件资料。</w:t>
      </w:r>
    </w:p>
    <w:p w:rsidR="003A7365" w:rsidRDefault="003A7365">
      <w:pPr>
        <w:adjustRightInd w:val="0"/>
        <w:snapToGrid w:val="0"/>
        <w:ind w:firstLine="480"/>
        <w:jc w:val="left"/>
        <w:rPr>
          <w:rFonts w:ascii="楷体" w:eastAsia="楷体" w:hAnsi="楷体" w:cs="楷体"/>
          <w:sz w:val="24"/>
        </w:rPr>
      </w:pPr>
    </w:p>
    <w:p w:rsidR="003A7365" w:rsidRDefault="003A7365">
      <w:pPr>
        <w:pStyle w:val="215"/>
        <w:spacing w:afterLines="0" w:line="240" w:lineRule="auto"/>
        <w:rPr>
          <w:rFonts w:ascii="楷体" w:eastAsia="楷体" w:hAnsi="楷体" w:cs="楷体"/>
          <w:b w:val="0"/>
          <w:bCs w:val="0"/>
          <w:sz w:val="28"/>
          <w:szCs w:val="28"/>
        </w:rPr>
      </w:pPr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 xml:space="preserve">4. </w:t>
      </w: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资格审查</w:t>
      </w:r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 xml:space="preserve"> ;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>本工程采用资格预审方法，即有意投标单位需在</w:t>
      </w:r>
      <w:r>
        <w:rPr>
          <w:rFonts w:ascii="楷体" w:eastAsia="楷体" w:hAnsi="楷体" w:cs="楷体"/>
          <w:b w:val="0"/>
          <w:bCs w:val="0"/>
          <w:sz w:val="24"/>
          <w:szCs w:val="24"/>
          <w:highlight w:val="yellow"/>
        </w:rPr>
        <w:t>2025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highlight w:val="yellow"/>
        </w:rPr>
        <w:t>年</w:t>
      </w:r>
      <w:r>
        <w:rPr>
          <w:rFonts w:ascii="楷体" w:eastAsia="楷体" w:hAnsi="楷体" w:cs="楷体"/>
          <w:b w:val="0"/>
          <w:bCs w:val="0"/>
          <w:sz w:val="24"/>
          <w:szCs w:val="24"/>
          <w:highlight w:val="yellow"/>
        </w:rPr>
        <w:t xml:space="preserve"> 3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highlight w:val="yellow"/>
        </w:rPr>
        <w:t>月</w:t>
      </w:r>
      <w:r>
        <w:rPr>
          <w:rFonts w:ascii="楷体" w:eastAsia="楷体" w:hAnsi="楷体" w:cs="楷体"/>
          <w:b w:val="0"/>
          <w:bCs w:val="0"/>
          <w:sz w:val="24"/>
          <w:szCs w:val="24"/>
          <w:highlight w:val="yellow"/>
        </w:rPr>
        <w:t>14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highlight w:val="yellow"/>
        </w:rPr>
        <w:t>日下午</w:t>
      </w:r>
      <w:r>
        <w:rPr>
          <w:rFonts w:ascii="楷体" w:eastAsia="楷体" w:hAnsi="楷体" w:cs="楷体"/>
          <w:b w:val="0"/>
          <w:bCs w:val="0"/>
          <w:sz w:val="24"/>
          <w:szCs w:val="24"/>
          <w:highlight w:val="yellow"/>
        </w:rPr>
        <w:t>14:00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>前携带资料到大东进行资格预审，超过下午</w:t>
      </w:r>
      <w:r>
        <w:rPr>
          <w:rFonts w:ascii="楷体" w:eastAsia="楷体" w:hAnsi="楷体" w:cs="楷体"/>
          <w:b w:val="0"/>
          <w:bCs w:val="0"/>
          <w:sz w:val="24"/>
          <w:szCs w:val="24"/>
        </w:rPr>
        <w:t>14:00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>不再受理。审核通过单位领取招标文件。</w:t>
      </w:r>
    </w:p>
    <w:p w:rsidR="003A7365" w:rsidRDefault="003A7365">
      <w:pPr>
        <w:pStyle w:val="215"/>
        <w:spacing w:afterLines="0" w:line="240" w:lineRule="auto"/>
        <w:rPr>
          <w:rFonts w:ascii="微软雅黑" w:eastAsia="微软雅黑" w:hAnsi="微软雅黑" w:cs="微软雅黑"/>
          <w:b w:val="0"/>
          <w:bCs w:val="0"/>
          <w:sz w:val="28"/>
          <w:szCs w:val="28"/>
        </w:rPr>
      </w:pPr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 xml:space="preserve">5. </w:t>
      </w: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本次招标评标方法：</w:t>
      </w:r>
      <w:r>
        <w:rPr>
          <w:rFonts w:ascii="楷体" w:eastAsia="楷体" w:hAnsi="楷体" w:cs="楷体" w:hint="eastAsia"/>
          <w:b w:val="0"/>
          <w:bCs w:val="0"/>
          <w:sz w:val="28"/>
          <w:szCs w:val="24"/>
        </w:rPr>
        <w:t>最低价中标</w:t>
      </w:r>
      <w:r w:rsidRPr="000D7D51">
        <w:rPr>
          <w:rFonts w:ascii="楷体" w:eastAsia="楷体" w:hAnsi="楷体" w:cs="楷体" w:hint="eastAsia"/>
          <w:b w:val="0"/>
          <w:bCs w:val="0"/>
          <w:sz w:val="28"/>
          <w:szCs w:val="24"/>
        </w:rPr>
        <w:t>法</w:t>
      </w: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；</w:t>
      </w:r>
      <w:r w:rsidRPr="00426667">
        <w:rPr>
          <w:rFonts w:ascii="楷体" w:eastAsia="楷体" w:hAnsi="楷体" w:cs="楷体" w:hint="eastAsia"/>
          <w:b w:val="0"/>
          <w:bCs w:val="0"/>
          <w:sz w:val="24"/>
          <w:szCs w:val="24"/>
          <w:highlight w:val="yellow"/>
        </w:rPr>
        <w:t>本次投标设置标底，开标后公布，如报价与标底价格相差过大，需作出书面说明并提供相关证明材料。如无法提供合理解释和证明，视为无效投标。</w:t>
      </w:r>
    </w:p>
    <w:p w:rsidR="003A7365" w:rsidRDefault="003A7365">
      <w:pPr>
        <w:pStyle w:val="215"/>
        <w:spacing w:afterLines="0" w:line="240" w:lineRule="auto"/>
        <w:rPr>
          <w:rFonts w:ascii="楷体" w:eastAsia="楷体" w:hAnsi="楷体" w:cs="楷体"/>
          <w:b w:val="0"/>
          <w:bCs w:val="0"/>
          <w:sz w:val="28"/>
          <w:szCs w:val="28"/>
        </w:rPr>
      </w:pPr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>6.</w:t>
      </w:r>
      <w:r>
        <w:rPr>
          <w:rFonts w:ascii="微软雅黑" w:eastAsia="微软雅黑" w:hAnsi="微软雅黑" w:cs="微软雅黑"/>
          <w:b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 w:val="0"/>
          <w:sz w:val="28"/>
          <w:szCs w:val="28"/>
        </w:rPr>
        <w:t>联系人：</w:t>
      </w:r>
      <w:r>
        <w:rPr>
          <w:rFonts w:ascii="楷体" w:eastAsia="楷体" w:hAnsi="楷体" w:cs="楷体" w:hint="eastAsia"/>
          <w:b w:val="0"/>
          <w:sz w:val="24"/>
          <w:szCs w:val="24"/>
        </w:rPr>
        <w:t>蒋雯</w:t>
      </w:r>
      <w:r>
        <w:rPr>
          <w:rFonts w:ascii="楷体" w:eastAsia="楷体" w:hAnsi="楷体" w:cs="楷体"/>
          <w:b w:val="0"/>
          <w:sz w:val="24"/>
          <w:szCs w:val="24"/>
        </w:rPr>
        <w:t xml:space="preserve">   </w:t>
      </w:r>
      <w:r>
        <w:rPr>
          <w:rFonts w:ascii="楷体" w:eastAsia="楷体" w:hAnsi="楷体" w:cs="楷体" w:hint="eastAsia"/>
          <w:b w:val="0"/>
          <w:sz w:val="24"/>
          <w:szCs w:val="24"/>
        </w:rPr>
        <w:t>电话</w:t>
      </w:r>
      <w:r>
        <w:rPr>
          <w:rFonts w:ascii="楷体" w:eastAsia="楷体" w:hAnsi="楷体" w:cs="楷体"/>
          <w:b w:val="0"/>
          <w:sz w:val="24"/>
          <w:szCs w:val="24"/>
        </w:rPr>
        <w:t xml:space="preserve"> </w:t>
      </w:r>
      <w:r>
        <w:rPr>
          <w:rFonts w:ascii="楷体" w:eastAsia="楷体" w:hAnsi="楷体" w:cs="楷体" w:hint="eastAsia"/>
          <w:b w:val="0"/>
          <w:sz w:val="24"/>
          <w:szCs w:val="24"/>
        </w:rPr>
        <w:t>：</w:t>
      </w:r>
      <w:r>
        <w:rPr>
          <w:rFonts w:ascii="楷体" w:eastAsia="楷体" w:hAnsi="楷体" w:cs="楷体"/>
          <w:b w:val="0"/>
          <w:sz w:val="24"/>
          <w:szCs w:val="24"/>
        </w:rPr>
        <w:t>13852945883</w:t>
      </w:r>
    </w:p>
    <w:p w:rsidR="003A7365" w:rsidRDefault="003A7365" w:rsidP="0089750B">
      <w:pPr>
        <w:ind w:left="31680" w:hangingChars="2000" w:firstLine="31680"/>
        <w:rPr>
          <w:rFonts w:ascii="楷体" w:eastAsia="楷体" w:hAnsi="楷体" w:cs="楷体"/>
          <w:sz w:val="24"/>
        </w:rPr>
      </w:pPr>
      <w:r>
        <w:rPr>
          <w:sz w:val="24"/>
        </w:rPr>
        <w:t xml:space="preserve">                                 </w:t>
      </w:r>
      <w:r>
        <w:rPr>
          <w:rFonts w:ascii="楷体" w:eastAsia="楷体" w:hAnsi="楷体" w:cs="楷体"/>
          <w:sz w:val="24"/>
        </w:rPr>
        <w:t xml:space="preserve">     </w:t>
      </w:r>
      <w:r>
        <w:rPr>
          <w:rFonts w:ascii="楷体" w:eastAsia="楷体" w:hAnsi="楷体" w:cs="楷体" w:hint="eastAsia"/>
          <w:sz w:val="24"/>
        </w:rPr>
        <w:t>镇江大东纸业有限公司</w:t>
      </w:r>
    </w:p>
    <w:p w:rsidR="003A7365" w:rsidRDefault="003A7365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t xml:space="preserve">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3"/>
          <w:attr w:name="Year" w:val="2025"/>
        </w:smartTagPr>
        <w:r>
          <w:rPr>
            <w:rFonts w:ascii="楷体" w:eastAsia="楷体" w:hAnsi="楷体" w:cs="楷体"/>
            <w:sz w:val="24"/>
          </w:rPr>
          <w:t>2025</w:t>
        </w:r>
        <w:r>
          <w:rPr>
            <w:rFonts w:ascii="楷体" w:eastAsia="楷体" w:hAnsi="楷体" w:cs="楷体" w:hint="eastAsia"/>
            <w:sz w:val="24"/>
          </w:rPr>
          <w:t>年</w:t>
        </w:r>
        <w:r>
          <w:rPr>
            <w:rFonts w:ascii="楷体" w:eastAsia="楷体" w:hAnsi="楷体" w:cs="楷体"/>
            <w:sz w:val="24"/>
          </w:rPr>
          <w:t>3</w:t>
        </w:r>
        <w:r>
          <w:rPr>
            <w:rFonts w:ascii="楷体" w:eastAsia="楷体" w:hAnsi="楷体" w:cs="楷体" w:hint="eastAsia"/>
            <w:sz w:val="24"/>
          </w:rPr>
          <w:t>月</w:t>
        </w:r>
        <w:r>
          <w:rPr>
            <w:rFonts w:ascii="楷体" w:eastAsia="楷体" w:hAnsi="楷体" w:cs="楷体"/>
            <w:sz w:val="24"/>
          </w:rPr>
          <w:t>7</w:t>
        </w:r>
        <w:r>
          <w:rPr>
            <w:rFonts w:ascii="楷体" w:eastAsia="楷体" w:hAnsi="楷体" w:cs="楷体" w:hint="eastAsia"/>
            <w:sz w:val="24"/>
          </w:rPr>
          <w:t>日</w:t>
        </w:r>
      </w:smartTag>
    </w:p>
    <w:sectPr w:rsidR="003A7365" w:rsidSect="0022429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365" w:rsidRDefault="003A7365" w:rsidP="0022429E">
      <w:r>
        <w:separator/>
      </w:r>
    </w:p>
  </w:endnote>
  <w:endnote w:type="continuationSeparator" w:id="1">
    <w:p w:rsidR="003A7365" w:rsidRDefault="003A7365" w:rsidP="0022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楷体">
    <w:altName w:val="楷体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65" w:rsidRDefault="003A736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721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A7365" w:rsidRDefault="003A736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 w:rsidRPr="00FD52C6">
                    <w:rPr>
                      <w:noProof/>
                      <w:sz w:val="18"/>
                    </w:rPr>
                    <w:t>1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365" w:rsidRDefault="003A7365" w:rsidP="0022429E">
      <w:r>
        <w:separator/>
      </w:r>
    </w:p>
  </w:footnote>
  <w:footnote w:type="continuationSeparator" w:id="1">
    <w:p w:rsidR="003A7365" w:rsidRDefault="003A7365" w:rsidP="0022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65" w:rsidRDefault="003A7365">
    <w:pPr>
      <w:pStyle w:val="Header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0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3A7365" w:rsidRDefault="003A736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 w:rsidRPr="00FD52C6">
                    <w:rPr>
                      <w:noProof/>
                      <w:sz w:val="18"/>
                    </w:rPr>
                    <w:t>1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rFonts w:hint="eastAsia"/>
      </w:rPr>
      <w:t>大东纸业厂内主蒸汽管道保温招标公告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A23"/>
    <w:rsid w:val="00012573"/>
    <w:rsid w:val="00025B52"/>
    <w:rsid w:val="00033EFB"/>
    <w:rsid w:val="00046DE0"/>
    <w:rsid w:val="00076397"/>
    <w:rsid w:val="000828E6"/>
    <w:rsid w:val="00086825"/>
    <w:rsid w:val="000A6399"/>
    <w:rsid w:val="000B027D"/>
    <w:rsid w:val="000D7D51"/>
    <w:rsid w:val="00126F3B"/>
    <w:rsid w:val="0013125C"/>
    <w:rsid w:val="00135A78"/>
    <w:rsid w:val="00162967"/>
    <w:rsid w:val="00177B9F"/>
    <w:rsid w:val="00182A38"/>
    <w:rsid w:val="00192A21"/>
    <w:rsid w:val="00192BD1"/>
    <w:rsid w:val="001A1752"/>
    <w:rsid w:val="001B0B46"/>
    <w:rsid w:val="001C279D"/>
    <w:rsid w:val="001D3859"/>
    <w:rsid w:val="001F66F3"/>
    <w:rsid w:val="00211DB3"/>
    <w:rsid w:val="0022028F"/>
    <w:rsid w:val="0022429E"/>
    <w:rsid w:val="00244945"/>
    <w:rsid w:val="0026291E"/>
    <w:rsid w:val="00291222"/>
    <w:rsid w:val="002D7120"/>
    <w:rsid w:val="002E24BC"/>
    <w:rsid w:val="002E5302"/>
    <w:rsid w:val="002F1672"/>
    <w:rsid w:val="002F540D"/>
    <w:rsid w:val="00303571"/>
    <w:rsid w:val="00332750"/>
    <w:rsid w:val="00361008"/>
    <w:rsid w:val="00372B56"/>
    <w:rsid w:val="00381595"/>
    <w:rsid w:val="00397190"/>
    <w:rsid w:val="003A5748"/>
    <w:rsid w:val="003A7365"/>
    <w:rsid w:val="003B6557"/>
    <w:rsid w:val="003C0096"/>
    <w:rsid w:val="003F1123"/>
    <w:rsid w:val="00426080"/>
    <w:rsid w:val="00426667"/>
    <w:rsid w:val="00454CF7"/>
    <w:rsid w:val="004612E2"/>
    <w:rsid w:val="00461B71"/>
    <w:rsid w:val="0047655C"/>
    <w:rsid w:val="004943FE"/>
    <w:rsid w:val="004B5905"/>
    <w:rsid w:val="004D0649"/>
    <w:rsid w:val="004D2C9D"/>
    <w:rsid w:val="004E6335"/>
    <w:rsid w:val="004F0B83"/>
    <w:rsid w:val="0050451D"/>
    <w:rsid w:val="00543FCF"/>
    <w:rsid w:val="005603F4"/>
    <w:rsid w:val="00584A44"/>
    <w:rsid w:val="005852E9"/>
    <w:rsid w:val="005B5D96"/>
    <w:rsid w:val="005D6F47"/>
    <w:rsid w:val="005E7C28"/>
    <w:rsid w:val="00614FFF"/>
    <w:rsid w:val="006165D0"/>
    <w:rsid w:val="0062444E"/>
    <w:rsid w:val="00653BF1"/>
    <w:rsid w:val="00675D7B"/>
    <w:rsid w:val="00684285"/>
    <w:rsid w:val="00694EE7"/>
    <w:rsid w:val="006977E0"/>
    <w:rsid w:val="006B3CB1"/>
    <w:rsid w:val="006D09E9"/>
    <w:rsid w:val="006D317F"/>
    <w:rsid w:val="007130E0"/>
    <w:rsid w:val="00750FF9"/>
    <w:rsid w:val="0077355B"/>
    <w:rsid w:val="007B6196"/>
    <w:rsid w:val="007E5A6B"/>
    <w:rsid w:val="0082334E"/>
    <w:rsid w:val="008346F2"/>
    <w:rsid w:val="0087098C"/>
    <w:rsid w:val="00885472"/>
    <w:rsid w:val="0089750B"/>
    <w:rsid w:val="008B0E9D"/>
    <w:rsid w:val="008B0F42"/>
    <w:rsid w:val="008D576C"/>
    <w:rsid w:val="008E2FE5"/>
    <w:rsid w:val="008F55B7"/>
    <w:rsid w:val="008F7011"/>
    <w:rsid w:val="00903072"/>
    <w:rsid w:val="00906F7A"/>
    <w:rsid w:val="009130B6"/>
    <w:rsid w:val="009765A6"/>
    <w:rsid w:val="009A4280"/>
    <w:rsid w:val="009B4637"/>
    <w:rsid w:val="009D1C95"/>
    <w:rsid w:val="009D43D8"/>
    <w:rsid w:val="00A00EDA"/>
    <w:rsid w:val="00A171AA"/>
    <w:rsid w:val="00A35CE1"/>
    <w:rsid w:val="00A54541"/>
    <w:rsid w:val="00A64DAF"/>
    <w:rsid w:val="00A66457"/>
    <w:rsid w:val="00A66471"/>
    <w:rsid w:val="00A7073A"/>
    <w:rsid w:val="00A91EBA"/>
    <w:rsid w:val="00AB0110"/>
    <w:rsid w:val="00AD1A9D"/>
    <w:rsid w:val="00AE02D5"/>
    <w:rsid w:val="00B00D75"/>
    <w:rsid w:val="00B15CA0"/>
    <w:rsid w:val="00B227B9"/>
    <w:rsid w:val="00B37385"/>
    <w:rsid w:val="00B42B23"/>
    <w:rsid w:val="00B42B8E"/>
    <w:rsid w:val="00B4320F"/>
    <w:rsid w:val="00B44755"/>
    <w:rsid w:val="00B7681C"/>
    <w:rsid w:val="00B83546"/>
    <w:rsid w:val="00BA2BD7"/>
    <w:rsid w:val="00BA7337"/>
    <w:rsid w:val="00BB2762"/>
    <w:rsid w:val="00BB6FF1"/>
    <w:rsid w:val="00BE1DD5"/>
    <w:rsid w:val="00BF54A8"/>
    <w:rsid w:val="00BF5EEA"/>
    <w:rsid w:val="00BF764D"/>
    <w:rsid w:val="00BF7E62"/>
    <w:rsid w:val="00C06555"/>
    <w:rsid w:val="00C60505"/>
    <w:rsid w:val="00C62F24"/>
    <w:rsid w:val="00C72417"/>
    <w:rsid w:val="00C75345"/>
    <w:rsid w:val="00C8063F"/>
    <w:rsid w:val="00CA7C92"/>
    <w:rsid w:val="00CC1E68"/>
    <w:rsid w:val="00CD746D"/>
    <w:rsid w:val="00D00A23"/>
    <w:rsid w:val="00D24B4C"/>
    <w:rsid w:val="00D33EF9"/>
    <w:rsid w:val="00D7047E"/>
    <w:rsid w:val="00D8403C"/>
    <w:rsid w:val="00D93286"/>
    <w:rsid w:val="00D933D2"/>
    <w:rsid w:val="00D96316"/>
    <w:rsid w:val="00D96408"/>
    <w:rsid w:val="00DB4D41"/>
    <w:rsid w:val="00DE5C0D"/>
    <w:rsid w:val="00DF07F5"/>
    <w:rsid w:val="00DF3941"/>
    <w:rsid w:val="00DF5B96"/>
    <w:rsid w:val="00E336EE"/>
    <w:rsid w:val="00E502F9"/>
    <w:rsid w:val="00E51FC9"/>
    <w:rsid w:val="00E82519"/>
    <w:rsid w:val="00E95E37"/>
    <w:rsid w:val="00EA7538"/>
    <w:rsid w:val="00EB2A75"/>
    <w:rsid w:val="00EB31A5"/>
    <w:rsid w:val="00EC72C8"/>
    <w:rsid w:val="00ED7325"/>
    <w:rsid w:val="00EE367A"/>
    <w:rsid w:val="00EF64FE"/>
    <w:rsid w:val="00F179D7"/>
    <w:rsid w:val="00F70BFE"/>
    <w:rsid w:val="00F92A74"/>
    <w:rsid w:val="00F95886"/>
    <w:rsid w:val="00FA510D"/>
    <w:rsid w:val="00FD52C6"/>
    <w:rsid w:val="00FE12DE"/>
    <w:rsid w:val="056F6A6A"/>
    <w:rsid w:val="08744E8F"/>
    <w:rsid w:val="0B2A5713"/>
    <w:rsid w:val="15671C1A"/>
    <w:rsid w:val="17D650B9"/>
    <w:rsid w:val="1AD0558F"/>
    <w:rsid w:val="1B152FA0"/>
    <w:rsid w:val="27882385"/>
    <w:rsid w:val="297D72EB"/>
    <w:rsid w:val="2CD31093"/>
    <w:rsid w:val="353B567E"/>
    <w:rsid w:val="35E74F93"/>
    <w:rsid w:val="3D40688C"/>
    <w:rsid w:val="3FA320B8"/>
    <w:rsid w:val="491A2D26"/>
    <w:rsid w:val="49B27B03"/>
    <w:rsid w:val="52C51530"/>
    <w:rsid w:val="57A41DBA"/>
    <w:rsid w:val="5A3C293B"/>
    <w:rsid w:val="5DEE7601"/>
    <w:rsid w:val="63BD693A"/>
    <w:rsid w:val="64DB7839"/>
    <w:rsid w:val="69256B08"/>
    <w:rsid w:val="6AEE5E70"/>
    <w:rsid w:val="75B23E39"/>
    <w:rsid w:val="7A8A4C32"/>
    <w:rsid w:val="7F3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9E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429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429E"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22429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29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4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429E"/>
    <w:rPr>
      <w:rFonts w:cs="Times New Roman"/>
      <w:sz w:val="18"/>
      <w:szCs w:val="18"/>
    </w:rPr>
  </w:style>
  <w:style w:type="paragraph" w:customStyle="1" w:styleId="215">
    <w:name w:val="样式 标题 2 + 黑色 行距: 1.5 倍行距"/>
    <w:basedOn w:val="Heading2"/>
    <w:uiPriority w:val="99"/>
    <w:rsid w:val="0022429E"/>
    <w:pPr>
      <w:adjustRightInd w:val="0"/>
      <w:snapToGrid w:val="0"/>
      <w:spacing w:before="0" w:afterLines="50" w:line="360" w:lineRule="auto"/>
    </w:pPr>
    <w:rPr>
      <w:rFonts w:ascii="Arial" w:hAnsi="Arial" w:cs="宋体"/>
      <w:color w:val="000000"/>
      <w:szCs w:val="20"/>
    </w:rPr>
  </w:style>
  <w:style w:type="paragraph" w:customStyle="1" w:styleId="0">
    <w:name w:val="正文_0"/>
    <w:uiPriority w:val="99"/>
    <w:rsid w:val="0022429E"/>
    <w:pPr>
      <w:widowControl w:val="0"/>
      <w:jc w:val="both"/>
    </w:pPr>
    <w:rPr>
      <w:szCs w:val="24"/>
    </w:rPr>
  </w:style>
  <w:style w:type="character" w:customStyle="1" w:styleId="2Char1">
    <w:name w:val="标题 2 Char1"/>
    <w:uiPriority w:val="99"/>
    <w:rsid w:val="0022429E"/>
    <w:rPr>
      <w:rFonts w:ascii="Arial" w:eastAsia="黑体" w:hAnsi="Arial"/>
      <w:b/>
      <w:kern w:val="2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FD52C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5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96</Words>
  <Characters>550</Characters>
  <Application>Microsoft Office Outlook</Application>
  <DocSecurity>0</DocSecurity>
  <Lines>0</Lines>
  <Paragraphs>0</Paragraphs>
  <ScaleCrop>false</ScaleCrop>
  <Company>dd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冯彦刚</dc:creator>
  <cp:keywords/>
  <dc:description/>
  <cp:lastModifiedBy>u60001650</cp:lastModifiedBy>
  <cp:revision>10</cp:revision>
  <cp:lastPrinted>2025-03-07T07:26:00Z</cp:lastPrinted>
  <dcterms:created xsi:type="dcterms:W3CDTF">2025-02-26T01:01:00Z</dcterms:created>
  <dcterms:modified xsi:type="dcterms:W3CDTF">2025-03-07T07:26:00Z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