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镇江</w:t>
      </w:r>
      <w:r>
        <w:rPr>
          <w:rFonts w:hint="eastAsia" w:asciiTheme="majorEastAsia" w:hAnsiTheme="majorEastAsia" w:eastAsiaTheme="majorEastAsia"/>
          <w:sz w:val="32"/>
          <w:szCs w:val="32"/>
        </w:rPr>
        <w:t>大东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纸业有限公司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PM1软压光</w:t>
      </w:r>
      <w:r>
        <w:rPr>
          <w:rFonts w:hint="eastAsia" w:asciiTheme="majorEastAsia" w:hAnsiTheme="majorEastAsia" w:eastAsiaTheme="majorEastAsia"/>
          <w:sz w:val="32"/>
          <w:szCs w:val="32"/>
        </w:rPr>
        <w:t>热辊技术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技术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要求</w:t>
      </w:r>
      <w:r>
        <w:rPr>
          <w:rFonts w:hint="eastAsia" w:asciiTheme="majorEastAsia" w:hAnsiTheme="majorEastAsia" w:eastAsiaTheme="majorEastAsia"/>
          <w:sz w:val="32"/>
          <w:szCs w:val="32"/>
        </w:rPr>
        <w:t>如下：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Chars="0"/>
        <w:jc w:val="both"/>
        <w:textAlignment w:val="auto"/>
        <w:outlineLvl w:val="9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辊体长度按用户图纸尺寸2150mm，辊体直径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按</w:t>
      </w:r>
      <w:r>
        <w:rPr>
          <w:rFonts w:hint="eastAsia" w:asciiTheme="majorEastAsia" w:hAnsiTheme="majorEastAsia" w:eastAsiaTheme="majorEastAsia"/>
          <w:sz w:val="32"/>
          <w:szCs w:val="32"/>
        </w:rPr>
        <w:t>图纸尺寸为560mm。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Chars="0"/>
        <w:jc w:val="both"/>
        <w:textAlignment w:val="auto"/>
        <w:outlineLvl w:val="9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t>绳轮槽</w:t>
      </w:r>
      <w:r>
        <w:rPr>
          <w:rFonts w:hint="eastAsia" w:asciiTheme="majorEastAsia" w:hAnsiTheme="majorEastAsia" w:eastAsiaTheme="majorEastAsia"/>
          <w:sz w:val="32"/>
          <w:szCs w:val="32"/>
        </w:rPr>
        <w:t>、</w:t>
      </w:r>
      <w:r>
        <w:rPr>
          <w:rFonts w:asciiTheme="majorEastAsia" w:hAnsiTheme="majorEastAsia" w:eastAsiaTheme="majorEastAsia"/>
          <w:sz w:val="32"/>
          <w:szCs w:val="32"/>
        </w:rPr>
        <w:t>动平衡品质</w:t>
      </w:r>
      <w:r>
        <w:rPr>
          <w:rFonts w:hint="eastAsia" w:asciiTheme="majorEastAsia" w:hAnsiTheme="majorEastAsia" w:eastAsiaTheme="majorEastAsia"/>
          <w:sz w:val="32"/>
          <w:szCs w:val="32"/>
        </w:rPr>
        <w:t>、</w:t>
      </w:r>
      <w:r>
        <w:rPr>
          <w:rFonts w:asciiTheme="majorEastAsia" w:hAnsiTheme="majorEastAsia" w:eastAsiaTheme="majorEastAsia"/>
          <w:sz w:val="32"/>
          <w:szCs w:val="32"/>
        </w:rPr>
        <w:t>表面粗糙度</w:t>
      </w:r>
      <w:r>
        <w:rPr>
          <w:rFonts w:hint="eastAsia" w:asciiTheme="majorEastAsia" w:hAnsiTheme="majorEastAsia" w:eastAsiaTheme="majorEastAsia"/>
          <w:sz w:val="32"/>
          <w:szCs w:val="32"/>
        </w:rPr>
        <w:t>、径向跳动和圆柱度</w:t>
      </w:r>
      <w:r>
        <w:rPr>
          <w:rFonts w:asciiTheme="majorEastAsia" w:hAnsiTheme="majorEastAsia" w:eastAsiaTheme="majorEastAsia"/>
          <w:sz w:val="32"/>
          <w:szCs w:val="32"/>
        </w:rPr>
        <w:t>按图纸</w:t>
      </w:r>
      <w:r>
        <w:rPr>
          <w:rFonts w:hint="eastAsia" w:asciiTheme="majorEastAsia" w:hAnsiTheme="majorEastAsia" w:eastAsiaTheme="majorEastAsia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 xml:space="preserve">   3、辊筒材料：合金钢锻造9Cr2MO,壁厚不小于170MM；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 xml:space="preserve">   4、调质后精磨辊面淬火，周边钻循环孔用于加热，孔径Ø30;</w:t>
      </w:r>
      <w:r>
        <w:rPr>
          <w:rFonts w:hint="eastAsia" w:ascii="宋体" w:hAnsi="宋体" w:eastAsia="宋体"/>
          <w:b w:val="0"/>
          <w:bCs w:val="0"/>
          <w:kern w:val="2"/>
          <w:sz w:val="28"/>
          <w:szCs w:val="28"/>
          <w:lang w:val="en-US" w:eastAsia="zh-CN" w:bidi="ar-SA"/>
        </w:rPr>
        <w:t>辊面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/>
          <w:b w:val="0"/>
          <w:bCs w:val="0"/>
          <w:kern w:val="2"/>
          <w:sz w:val="28"/>
          <w:szCs w:val="28"/>
          <w:lang w:val="en-US" w:eastAsia="zh-CN" w:bidi="ar-SA"/>
        </w:rPr>
        <w:t xml:space="preserve">      硬化处理，硬度</w:t>
      </w:r>
      <w:r>
        <w:rPr>
          <w:rFonts w:hint="eastAsia" w:ascii="宋体" w:hAnsi="宋体"/>
          <w:b w:val="0"/>
          <w:bCs w:val="0"/>
          <w:kern w:val="2"/>
          <w:sz w:val="28"/>
          <w:szCs w:val="28"/>
          <w:lang w:val="en-US" w:eastAsia="zh-CN" w:bidi="ar-SA"/>
        </w:rPr>
        <w:t>SHD85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±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ascii="宋体" w:hAnsi="宋体" w:eastAsia="宋体"/>
          <w:b w:val="0"/>
          <w:bCs w:val="0"/>
          <w:kern w:val="2"/>
          <w:sz w:val="28"/>
          <w:szCs w:val="28"/>
          <w:lang w:val="en-US" w:eastAsia="zh-CN" w:bidi="ar-SA"/>
        </w:rPr>
        <w:t>，深度≥</w:t>
      </w:r>
      <w:r>
        <w:rPr>
          <w:rFonts w:hint="eastAsia" w:ascii="宋体" w:hAnsi="宋体"/>
          <w:b w:val="0"/>
          <w:bCs w:val="0"/>
          <w:kern w:val="2"/>
          <w:sz w:val="28"/>
          <w:szCs w:val="28"/>
          <w:lang w:val="en-US" w:eastAsia="zh-CN" w:bidi="ar-SA"/>
        </w:rPr>
        <w:t>15</w:t>
      </w:r>
      <w:r>
        <w:rPr>
          <w:rFonts w:hint="eastAsia" w:ascii="宋体" w:hAnsi="宋体" w:eastAsia="宋体"/>
          <w:b w:val="0"/>
          <w:bCs w:val="0"/>
          <w:kern w:val="2"/>
          <w:sz w:val="28"/>
          <w:szCs w:val="28"/>
          <w:lang w:val="en-US" w:eastAsia="zh-CN" w:bidi="ar-SA"/>
        </w:rPr>
        <w:t>mm，粗糙度≤Ra0.0</w:t>
      </w:r>
      <w:r>
        <w:rPr>
          <w:rFonts w:hint="eastAsia" w:ascii="宋体" w:hAnsi="宋体"/>
          <w:b w:val="0"/>
          <w:bCs w:val="0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ascii="宋体" w:hAnsi="宋体" w:eastAsia="宋体"/>
          <w:b w:val="0"/>
          <w:bCs w:val="0"/>
          <w:kern w:val="2"/>
          <w:sz w:val="28"/>
          <w:szCs w:val="28"/>
          <w:lang w:val="en-US" w:eastAsia="zh-CN" w:bidi="ar-SA"/>
        </w:rPr>
        <w:t>μm。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kern w:val="2"/>
          <w:sz w:val="28"/>
          <w:szCs w:val="28"/>
          <w:lang w:val="en-US" w:eastAsia="zh-CN" w:bidi="ar-SA"/>
        </w:rPr>
        <w:t xml:space="preserve">      最大线压力160KN/m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；加热表面温差±1.5℃；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 xml:space="preserve">   5、装配工艺：压力机压装;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 xml:space="preserve">   6、轴头材料：35CrMO，法兰一体式整体锻造;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 xml:space="preserve">   7、动平衡车速 300m/min 等级 G2.5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、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  8、</w:t>
      </w:r>
      <w:r>
        <w:rPr>
          <w:rFonts w:hint="eastAsia" w:asciiTheme="majorEastAsia" w:hAnsiTheme="majorEastAsia" w:eastAsiaTheme="majorEastAsia"/>
          <w:sz w:val="32"/>
          <w:szCs w:val="32"/>
        </w:rPr>
        <w:t>热辊通的是热油。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  9、具体制作前，中标方需到我司现场对该辊筒进行测绘， 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    确保尺寸无误。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  10、传动及旋转接头的接口尺寸与我司现有设备要配套。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                                     2024.02.22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65" w:leftChars="0" w:right="0" w:rightChars="0"/>
        <w:jc w:val="both"/>
        <w:textAlignment w:val="auto"/>
        <w:outlineLvl w:val="9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F5F4A"/>
    <w:multiLevelType w:val="multilevel"/>
    <w:tmpl w:val="4C8F5F4A"/>
    <w:lvl w:ilvl="0" w:tentative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5" w:hanging="420"/>
      </w:pPr>
    </w:lvl>
    <w:lvl w:ilvl="2" w:tentative="0">
      <w:start w:val="1"/>
      <w:numFmt w:val="lowerRoman"/>
      <w:lvlText w:val="%3."/>
      <w:lvlJc w:val="right"/>
      <w:pPr>
        <w:ind w:left="1725" w:hanging="420"/>
      </w:pPr>
    </w:lvl>
    <w:lvl w:ilvl="3" w:tentative="0">
      <w:start w:val="1"/>
      <w:numFmt w:val="decimal"/>
      <w:lvlText w:val="%4."/>
      <w:lvlJc w:val="left"/>
      <w:pPr>
        <w:ind w:left="2145" w:hanging="420"/>
      </w:pPr>
    </w:lvl>
    <w:lvl w:ilvl="4" w:tentative="0">
      <w:start w:val="1"/>
      <w:numFmt w:val="lowerLetter"/>
      <w:lvlText w:val="%5)"/>
      <w:lvlJc w:val="left"/>
      <w:pPr>
        <w:ind w:left="2565" w:hanging="420"/>
      </w:pPr>
    </w:lvl>
    <w:lvl w:ilvl="5" w:tentative="0">
      <w:start w:val="1"/>
      <w:numFmt w:val="lowerRoman"/>
      <w:lvlText w:val="%6."/>
      <w:lvlJc w:val="right"/>
      <w:pPr>
        <w:ind w:left="2985" w:hanging="420"/>
      </w:pPr>
    </w:lvl>
    <w:lvl w:ilvl="6" w:tentative="0">
      <w:start w:val="1"/>
      <w:numFmt w:val="decimal"/>
      <w:lvlText w:val="%7."/>
      <w:lvlJc w:val="left"/>
      <w:pPr>
        <w:ind w:left="3405" w:hanging="420"/>
      </w:pPr>
    </w:lvl>
    <w:lvl w:ilvl="7" w:tentative="0">
      <w:start w:val="1"/>
      <w:numFmt w:val="lowerLetter"/>
      <w:lvlText w:val="%8)"/>
      <w:lvlJc w:val="left"/>
      <w:pPr>
        <w:ind w:left="3825" w:hanging="420"/>
      </w:pPr>
    </w:lvl>
    <w:lvl w:ilvl="8" w:tentative="0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86"/>
    <w:rsid w:val="00254FB3"/>
    <w:rsid w:val="002F3586"/>
    <w:rsid w:val="00415B6F"/>
    <w:rsid w:val="005361A6"/>
    <w:rsid w:val="005A0231"/>
    <w:rsid w:val="00C273AB"/>
    <w:rsid w:val="0BC37EC5"/>
    <w:rsid w:val="101004D5"/>
    <w:rsid w:val="15B84A59"/>
    <w:rsid w:val="1D006285"/>
    <w:rsid w:val="38013DAF"/>
    <w:rsid w:val="3E6A05E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365</Characters>
  <Lines>3</Lines>
  <Paragraphs>1</Paragraphs>
  <ScaleCrop>false</ScaleCrop>
  <LinksUpToDate>false</LinksUpToDate>
  <CharactersWithSpaces>428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2024-01-25T03:02:00Z</dcterms:created>
  <dc:creator>微软用户</dc:creator>
  <cp:lastModifiedBy>u60001100</cp:lastModifiedBy>
  <dcterms:modified xsi:type="dcterms:W3CDTF">2024-02-22T08:08:10Z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