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3" w:rsidRPr="008208E5" w:rsidRDefault="00701F7B" w:rsidP="008208E5">
      <w:pPr>
        <w:spacing w:line="360" w:lineRule="auto"/>
        <w:jc w:val="left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color w:val="000000" w:themeColor="text1"/>
          <w:sz w:val="44"/>
          <w:szCs w:val="44"/>
        </w:rPr>
        <w:t>招标公告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bookmarkStart w:id="0" w:name="_Toc387526364"/>
      <w:bookmarkStart w:id="1" w:name="_Toc480294406"/>
      <w:bookmarkStart w:id="2" w:name="_Toc387526272"/>
      <w:bookmarkStart w:id="3" w:name="_Toc12939"/>
      <w:bookmarkStart w:id="4" w:name="_Toc387526168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 w:rsidR="00404B93" w:rsidRDefault="00701F7B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color w:val="000000" w:themeColor="text1"/>
          <w:sz w:val="24"/>
          <w:szCs w:val="24"/>
        </w:rPr>
      </w:pP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 xml:space="preserve">    我公司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能源事业部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1#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炉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（</w:t>
      </w:r>
      <w:r w:rsidR="00E947AB" w:rsidRP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75T/H循环流化床锅炉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）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拟定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停炉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检修期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间</w:t>
      </w:r>
      <w:r w:rsidR="007E6B88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进行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锅炉</w:t>
      </w:r>
      <w:r w:rsidR="00E947AB" w:rsidRP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受热面浇注料、炉内外保温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、炉内外及烟道清灰、炉内外检修脚手架及平台搭设拆除</w:t>
      </w:r>
      <w:r w:rsidR="00E947AB" w:rsidRP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等维修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。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2.  招标范围</w:t>
      </w:r>
    </w:p>
    <w:p w:rsidR="00404B93" w:rsidRDefault="00701F7B">
      <w:pPr>
        <w:pStyle w:val="215"/>
        <w:spacing w:afterLines="0" w:line="240" w:lineRule="auto"/>
        <w:ind w:firstLine="480"/>
        <w:rPr>
          <w:rFonts w:ascii="微软雅黑" w:eastAsia="微软雅黑" w:hAnsi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4"/>
          <w:szCs w:val="24"/>
        </w:rPr>
        <w:t>本工程分1个标段;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single"/>
        </w:rPr>
        <w:t>大东纸业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能源事业部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single"/>
        </w:rPr>
        <w:t>1#炉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浇注料、保温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、清灰、脚手架等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single"/>
        </w:rPr>
        <w:t>工程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bookmarkStart w:id="5" w:name="_Toc20597"/>
      <w:bookmarkStart w:id="6" w:name="_Toc387526169"/>
      <w:bookmarkStart w:id="7" w:name="_Toc480294407"/>
      <w:bookmarkStart w:id="8" w:name="_Toc387526365"/>
      <w:bookmarkStart w:id="9" w:name="_Toc387526273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 w:rsidR="00404B93" w:rsidRDefault="00701F7B">
      <w:pPr>
        <w:adjustRightInd w:val="0"/>
        <w:snapToGrid w:val="0"/>
        <w:ind w:firstLine="437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3.1 </w:t>
      </w:r>
      <w:r>
        <w:rPr>
          <w:rFonts w:ascii="楷体" w:eastAsia="楷体" w:hAnsi="楷体" w:cs="楷体" w:hint="eastAsia"/>
          <w:color w:val="000000" w:themeColor="text1"/>
          <w:sz w:val="24"/>
        </w:rPr>
        <w:t>具有独立订立合同的能力。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</w:t>
      </w:r>
    </w:p>
    <w:p w:rsidR="00404B93" w:rsidRDefault="00701F7B">
      <w:pPr>
        <w:adjustRightInd w:val="0"/>
        <w:snapToGrid w:val="0"/>
        <w:ind w:firstLine="437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3.2 </w:t>
      </w:r>
      <w:r>
        <w:rPr>
          <w:rFonts w:ascii="楷体" w:eastAsia="楷体" w:hAnsi="楷体" w:cs="楷体" w:hint="eastAsia"/>
          <w:color w:val="000000" w:themeColor="text1"/>
          <w:sz w:val="24"/>
        </w:rPr>
        <w:t>未处于被责令停业、投标资格被取消或者财产被接管、冻结和破产状态。</w:t>
      </w:r>
    </w:p>
    <w:p w:rsidR="00404B93" w:rsidRDefault="00701F7B">
      <w:pPr>
        <w:adjustRightInd w:val="0"/>
        <w:snapToGrid w:val="0"/>
        <w:ind w:firstLine="437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3.3 企业没有因骗取中标或者严重违约以及发生重大工程质量、安全生产事故等违法违规问题，被有关部门暂停投标资格并在暂停期内的。</w:t>
      </w:r>
    </w:p>
    <w:p w:rsidR="00404B93" w:rsidRDefault="00701F7B">
      <w:pPr>
        <w:shd w:val="clear" w:color="auto" w:fill="FFFFFF"/>
        <w:adjustRightInd w:val="0"/>
        <w:snapToGrid w:val="0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3.4资格审查时，需提供营业执照、企业资质证书、安全生产许可证，法定代表人资格证明书、法人授权委托书等文件资料。</w:t>
      </w:r>
    </w:p>
    <w:p w:rsidR="00404B93" w:rsidRDefault="00701F7B">
      <w:pPr>
        <w:shd w:val="clear" w:color="auto" w:fill="FFFFFF"/>
        <w:adjustRightInd w:val="0"/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3.5投标人对所提供的资料无失实内容和无弄虚作假内容的声明，提供承诺书原件；</w:t>
      </w:r>
    </w:p>
    <w:p w:rsidR="00404B93" w:rsidRDefault="00701F7B">
      <w:pPr>
        <w:shd w:val="clear" w:color="auto" w:fill="FFFFFF"/>
        <w:adjustRightInd w:val="0"/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3.6本次招标</w:t>
      </w:r>
      <w:r>
        <w:rPr>
          <w:rFonts w:ascii="楷体" w:eastAsia="楷体" w:hAnsi="楷体" w:cs="楷体" w:hint="eastAsia"/>
          <w:color w:val="000000" w:themeColor="text1"/>
          <w:sz w:val="24"/>
          <w:u w:val="single"/>
        </w:rPr>
        <w:t xml:space="preserve"> 不接受 </w:t>
      </w:r>
      <w:r>
        <w:rPr>
          <w:rFonts w:ascii="楷体" w:eastAsia="楷体" w:hAnsi="楷体" w:cs="楷体" w:hint="eastAsia"/>
          <w:color w:val="000000" w:themeColor="text1"/>
          <w:sz w:val="24"/>
        </w:rPr>
        <w:t>联合体投标；</w:t>
      </w:r>
    </w:p>
    <w:p w:rsidR="00404B93" w:rsidRDefault="00404B93" w:rsidP="008208E5">
      <w:pPr>
        <w:adjustRightInd w:val="0"/>
        <w:snapToGrid w:val="0"/>
        <w:jc w:val="left"/>
        <w:rPr>
          <w:rFonts w:ascii="楷体" w:eastAsia="楷体" w:hAnsi="楷体" w:cs="楷体"/>
          <w:color w:val="000000" w:themeColor="text1"/>
          <w:sz w:val="24"/>
        </w:rPr>
      </w:pPr>
      <w:bookmarkStart w:id="10" w:name="_GoBack"/>
      <w:bookmarkEnd w:id="10"/>
    </w:p>
    <w:p w:rsidR="00DD7301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4.  资格审查</w:t>
      </w:r>
      <w:bookmarkStart w:id="11" w:name="_Toc30068"/>
      <w:bookmarkStart w:id="12" w:name="_Toc387526370"/>
      <w:bookmarkStart w:id="13" w:name="_Toc387526278"/>
      <w:bookmarkStart w:id="14" w:name="_Toc480294409"/>
      <w:bookmarkStart w:id="15" w:name="_Toc387526174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404B93" w:rsidRPr="00DD7301" w:rsidRDefault="00701F7B" w:rsidP="00DD7301">
      <w:pPr>
        <w:pStyle w:val="215"/>
        <w:spacing w:afterLines="0" w:line="240" w:lineRule="auto"/>
        <w:ind w:firstLineChars="200" w:firstLine="480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本工程采用资格预审方法，即有意投标单位需在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202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2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年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8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月</w:t>
      </w:r>
      <w:r w:rsidR="00E947AB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29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日下午16:00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前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提供营业执照、</w:t>
      </w:r>
      <w:r w:rsidR="00AA17C1" w:rsidRPr="00AA17C1">
        <w:rPr>
          <w:rFonts w:ascii="楷体" w:eastAsia="楷体" w:hAnsi="楷体" w:cs="楷体" w:hint="eastAsia"/>
          <w:b w:val="0"/>
          <w:color w:val="000000" w:themeColor="text1"/>
          <w:sz w:val="24"/>
        </w:rPr>
        <w:t>企业资质证书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、</w:t>
      </w:r>
      <w:r w:rsidR="00AA17C1" w:rsidRPr="00AA17C1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法人授权委托书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（盖红章）等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资料到大东进行资格预审，超过下午16:00不再受理。</w:t>
      </w:r>
      <w:r w:rsidRPr="00E63E93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审核通过单位领取招标书。</w:t>
      </w:r>
    </w:p>
    <w:bookmarkEnd w:id="11"/>
    <w:bookmarkEnd w:id="12"/>
    <w:bookmarkEnd w:id="13"/>
    <w:bookmarkEnd w:id="14"/>
    <w:bookmarkEnd w:id="15"/>
    <w:p w:rsidR="00E947AB" w:rsidRPr="00E947AB" w:rsidRDefault="00701F7B">
      <w:pPr>
        <w:rPr>
          <w:rFonts w:ascii="微软雅黑" w:eastAsia="微软雅黑" w:hAnsi="微软雅黑" w:cs="微软雅黑"/>
          <w:color w:val="000000" w:themeColor="text1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5.  联系人：</w:t>
      </w:r>
      <w:r>
        <w:rPr>
          <w:rFonts w:ascii="宋体" w:hAnsi="宋体" w:cs="宋体" w:hint="eastAsia"/>
          <w:color w:val="000000" w:themeColor="text1"/>
          <w:sz w:val="28"/>
          <w:szCs w:val="28"/>
          <w:shd w:val="clear" w:color="auto" w:fill="FFFFFF"/>
        </w:rPr>
        <w:t>徐钊</w:t>
      </w:r>
      <w:r>
        <w:rPr>
          <w:rFonts w:ascii="楷体" w:eastAsia="楷体" w:hAnsi="楷体" w:cs="楷体" w:hint="eastAsia"/>
          <w:color w:val="000000" w:themeColor="text1"/>
          <w:sz w:val="24"/>
        </w:rPr>
        <w:t xml:space="preserve">   电话 ：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</w:rPr>
        <w:t>13615289216</w:t>
      </w:r>
    </w:p>
    <w:p w:rsidR="00404B93" w:rsidRDefault="00701F7B">
      <w:pPr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 xml:space="preserve">                                         </w:t>
      </w:r>
      <w:r w:rsidR="00FD12B3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>镇江大东纸业有限公司</w:t>
      </w:r>
    </w:p>
    <w:p w:rsidR="00404B93" w:rsidRPr="008208E5" w:rsidRDefault="00701F7B">
      <w:pPr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 xml:space="preserve">                                          </w:t>
      </w:r>
      <w:r w:rsidR="00FD12B3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>202</w:t>
      </w:r>
      <w:r w:rsidR="00E947AB">
        <w:rPr>
          <w:rFonts w:ascii="楷体" w:eastAsia="楷体" w:hAnsi="楷体" w:cs="楷体" w:hint="eastAsia"/>
          <w:color w:val="000000" w:themeColor="text1"/>
          <w:sz w:val="24"/>
        </w:rPr>
        <w:t>2</w:t>
      </w:r>
      <w:r>
        <w:rPr>
          <w:rFonts w:ascii="楷体" w:eastAsia="楷体" w:hAnsi="楷体" w:cs="楷体" w:hint="eastAsia"/>
          <w:color w:val="000000" w:themeColor="text1"/>
          <w:sz w:val="24"/>
        </w:rPr>
        <w:t>年</w:t>
      </w:r>
      <w:r w:rsidR="00E947AB">
        <w:rPr>
          <w:rFonts w:ascii="楷体" w:eastAsia="楷体" w:hAnsi="楷体" w:cs="楷体" w:hint="eastAsia"/>
          <w:color w:val="000000" w:themeColor="text1"/>
          <w:sz w:val="24"/>
        </w:rPr>
        <w:t>8</w:t>
      </w:r>
      <w:r>
        <w:rPr>
          <w:rFonts w:ascii="楷体" w:eastAsia="楷体" w:hAnsi="楷体" w:cs="楷体" w:hint="eastAsia"/>
          <w:color w:val="000000" w:themeColor="text1"/>
          <w:sz w:val="24"/>
        </w:rPr>
        <w:t>月</w:t>
      </w:r>
      <w:r w:rsidR="00E947AB">
        <w:rPr>
          <w:rFonts w:ascii="楷体" w:eastAsia="楷体" w:hAnsi="楷体" w:cs="楷体" w:hint="eastAsia"/>
          <w:color w:val="000000" w:themeColor="text1"/>
          <w:sz w:val="24"/>
        </w:rPr>
        <w:t>23</w:t>
      </w:r>
      <w:r>
        <w:rPr>
          <w:rFonts w:ascii="楷体" w:eastAsia="楷体" w:hAnsi="楷体" w:cs="楷体" w:hint="eastAsia"/>
          <w:color w:val="000000" w:themeColor="text1"/>
          <w:sz w:val="24"/>
        </w:rPr>
        <w:t>日</w:t>
      </w:r>
    </w:p>
    <w:sectPr w:rsidR="00404B93" w:rsidRPr="008208E5" w:rsidSect="00404B93">
      <w:headerReference w:type="default" r:id="rId7"/>
      <w:footerReference w:type="default" r:id="rId8"/>
      <w:pgSz w:w="11906" w:h="16838"/>
      <w:pgMar w:top="16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C6" w:rsidRDefault="00494EC6" w:rsidP="00404B93">
      <w:r>
        <w:separator/>
      </w:r>
    </w:p>
  </w:endnote>
  <w:endnote w:type="continuationSeparator" w:id="0">
    <w:p w:rsidR="00494EC6" w:rsidRDefault="00494EC6" w:rsidP="0040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3" w:rsidRDefault="00E55C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04B93" w:rsidRDefault="00701F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E55CE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55CE0">
                  <w:rPr>
                    <w:rFonts w:hint="eastAsia"/>
                    <w:sz w:val="18"/>
                  </w:rPr>
                  <w:fldChar w:fldCharType="separate"/>
                </w:r>
                <w:r w:rsidR="00C1760B">
                  <w:rPr>
                    <w:noProof/>
                    <w:sz w:val="18"/>
                  </w:rPr>
                  <w:t>1</w:t>
                </w:r>
                <w:r w:rsidR="00E55CE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C1760B" w:rsidRPr="00C1760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C6" w:rsidRDefault="00494EC6" w:rsidP="00404B93">
      <w:r>
        <w:separator/>
      </w:r>
    </w:p>
  </w:footnote>
  <w:footnote w:type="continuationSeparator" w:id="0">
    <w:p w:rsidR="00494EC6" w:rsidRDefault="00494EC6" w:rsidP="0040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3" w:rsidRDefault="00E55CE0">
    <w:pPr>
      <w:pStyle w:val="a4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0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404B93" w:rsidRDefault="00701F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E55CE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55CE0">
                  <w:rPr>
                    <w:rFonts w:hint="eastAsia"/>
                    <w:sz w:val="18"/>
                  </w:rPr>
                  <w:fldChar w:fldCharType="separate"/>
                </w:r>
                <w:r w:rsidR="00C1760B">
                  <w:rPr>
                    <w:noProof/>
                    <w:sz w:val="18"/>
                  </w:rPr>
                  <w:t>1</w:t>
                </w:r>
                <w:r w:rsidR="00E55CE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C1760B" w:rsidRPr="00C1760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701F7B">
      <w:rPr>
        <w:rFonts w:hint="eastAsia"/>
      </w:rPr>
      <w:t>大东纸业汽电厂</w:t>
    </w:r>
    <w:r w:rsidR="00701F7B">
      <w:rPr>
        <w:rFonts w:hint="eastAsia"/>
      </w:rPr>
      <w:t>1#</w:t>
    </w:r>
    <w:r w:rsidR="00701F7B">
      <w:rPr>
        <w:rFonts w:hint="eastAsia"/>
      </w:rPr>
      <w:t>炉</w:t>
    </w:r>
    <w:r w:rsidR="008208E5">
      <w:rPr>
        <w:rFonts w:hint="eastAsia"/>
      </w:rPr>
      <w:t>浇注料、保温</w:t>
    </w:r>
    <w:r w:rsidR="00E947AB">
      <w:rPr>
        <w:rFonts w:hint="eastAsia"/>
      </w:rPr>
      <w:t>、清灰、脚手架</w:t>
    </w:r>
    <w:r w:rsidR="00701F7B">
      <w:rPr>
        <w:rFonts w:hint="eastAsia"/>
      </w:rPr>
      <w:t>工程招标公告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A23"/>
    <w:rsid w:val="00012385"/>
    <w:rsid w:val="000828E6"/>
    <w:rsid w:val="000A6399"/>
    <w:rsid w:val="000B027D"/>
    <w:rsid w:val="000B50C4"/>
    <w:rsid w:val="000C5F50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B7E23"/>
    <w:rsid w:val="002D7120"/>
    <w:rsid w:val="002E24BC"/>
    <w:rsid w:val="002E5302"/>
    <w:rsid w:val="0035480A"/>
    <w:rsid w:val="00372B56"/>
    <w:rsid w:val="003B6557"/>
    <w:rsid w:val="003C0096"/>
    <w:rsid w:val="003C4265"/>
    <w:rsid w:val="003F1123"/>
    <w:rsid w:val="00404A2A"/>
    <w:rsid w:val="00404B93"/>
    <w:rsid w:val="004145D8"/>
    <w:rsid w:val="004274EC"/>
    <w:rsid w:val="004612E2"/>
    <w:rsid w:val="00461B71"/>
    <w:rsid w:val="0047655C"/>
    <w:rsid w:val="00494EC6"/>
    <w:rsid w:val="004A6B4E"/>
    <w:rsid w:val="004D2C9D"/>
    <w:rsid w:val="0050451D"/>
    <w:rsid w:val="00530A0D"/>
    <w:rsid w:val="00547D2B"/>
    <w:rsid w:val="005B5D96"/>
    <w:rsid w:val="006165D0"/>
    <w:rsid w:val="00653BF1"/>
    <w:rsid w:val="00675D7B"/>
    <w:rsid w:val="00684285"/>
    <w:rsid w:val="00694EE7"/>
    <w:rsid w:val="00701F7B"/>
    <w:rsid w:val="00717A86"/>
    <w:rsid w:val="0077355B"/>
    <w:rsid w:val="007B6196"/>
    <w:rsid w:val="007E5A6B"/>
    <w:rsid w:val="007E6B88"/>
    <w:rsid w:val="00805F44"/>
    <w:rsid w:val="008208E5"/>
    <w:rsid w:val="008318C2"/>
    <w:rsid w:val="0087098C"/>
    <w:rsid w:val="0088248D"/>
    <w:rsid w:val="008B0F42"/>
    <w:rsid w:val="008D576C"/>
    <w:rsid w:val="008E2FE5"/>
    <w:rsid w:val="008F7011"/>
    <w:rsid w:val="00903072"/>
    <w:rsid w:val="00906F7A"/>
    <w:rsid w:val="00972858"/>
    <w:rsid w:val="00974915"/>
    <w:rsid w:val="009A4280"/>
    <w:rsid w:val="009D43D8"/>
    <w:rsid w:val="00A00EDA"/>
    <w:rsid w:val="00A6539C"/>
    <w:rsid w:val="00A66457"/>
    <w:rsid w:val="00AA17C1"/>
    <w:rsid w:val="00AB0110"/>
    <w:rsid w:val="00AD1A9D"/>
    <w:rsid w:val="00AD34B2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D02E4"/>
    <w:rsid w:val="00BF54A8"/>
    <w:rsid w:val="00BF5EEA"/>
    <w:rsid w:val="00C00FBC"/>
    <w:rsid w:val="00C06555"/>
    <w:rsid w:val="00C1760B"/>
    <w:rsid w:val="00C60505"/>
    <w:rsid w:val="00C75345"/>
    <w:rsid w:val="00CA7C92"/>
    <w:rsid w:val="00CC1E68"/>
    <w:rsid w:val="00CD746D"/>
    <w:rsid w:val="00D00A23"/>
    <w:rsid w:val="00D24B4C"/>
    <w:rsid w:val="00D3314F"/>
    <w:rsid w:val="00D33EF9"/>
    <w:rsid w:val="00D933D2"/>
    <w:rsid w:val="00DB4D41"/>
    <w:rsid w:val="00DD7301"/>
    <w:rsid w:val="00DF1214"/>
    <w:rsid w:val="00DF286B"/>
    <w:rsid w:val="00DF3941"/>
    <w:rsid w:val="00DF5B96"/>
    <w:rsid w:val="00E336EE"/>
    <w:rsid w:val="00E502F9"/>
    <w:rsid w:val="00E55CE0"/>
    <w:rsid w:val="00E63E93"/>
    <w:rsid w:val="00E82519"/>
    <w:rsid w:val="00E947AB"/>
    <w:rsid w:val="00E95E37"/>
    <w:rsid w:val="00EB31A5"/>
    <w:rsid w:val="00EC72C8"/>
    <w:rsid w:val="00EE367A"/>
    <w:rsid w:val="00EE531C"/>
    <w:rsid w:val="00EF64FE"/>
    <w:rsid w:val="00F179D7"/>
    <w:rsid w:val="00F64D0E"/>
    <w:rsid w:val="00F92A74"/>
    <w:rsid w:val="00FD12B3"/>
    <w:rsid w:val="00FE12DE"/>
    <w:rsid w:val="021B09AF"/>
    <w:rsid w:val="05555E49"/>
    <w:rsid w:val="056F6A6A"/>
    <w:rsid w:val="08744E8F"/>
    <w:rsid w:val="0A4528B8"/>
    <w:rsid w:val="0B2A5713"/>
    <w:rsid w:val="15671C1A"/>
    <w:rsid w:val="17D650B9"/>
    <w:rsid w:val="1AD0558F"/>
    <w:rsid w:val="1B152FA0"/>
    <w:rsid w:val="24442DAF"/>
    <w:rsid w:val="27882385"/>
    <w:rsid w:val="27C2265F"/>
    <w:rsid w:val="297D72EB"/>
    <w:rsid w:val="2CD31093"/>
    <w:rsid w:val="30F13AD5"/>
    <w:rsid w:val="315B2887"/>
    <w:rsid w:val="353B567E"/>
    <w:rsid w:val="35E74F93"/>
    <w:rsid w:val="37564100"/>
    <w:rsid w:val="3D40688C"/>
    <w:rsid w:val="3D4B7F9D"/>
    <w:rsid w:val="3FA320B8"/>
    <w:rsid w:val="491A2D26"/>
    <w:rsid w:val="49B27B03"/>
    <w:rsid w:val="52C51530"/>
    <w:rsid w:val="57A41DBA"/>
    <w:rsid w:val="5A3C293B"/>
    <w:rsid w:val="5DAA4484"/>
    <w:rsid w:val="5DEE7601"/>
    <w:rsid w:val="61F50F62"/>
    <w:rsid w:val="63BD693A"/>
    <w:rsid w:val="64DB7839"/>
    <w:rsid w:val="69256B08"/>
    <w:rsid w:val="6AEE5E70"/>
    <w:rsid w:val="6DCE0EB2"/>
    <w:rsid w:val="75B23E39"/>
    <w:rsid w:val="7A8A4C32"/>
    <w:rsid w:val="7F67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404B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4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4B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4B93"/>
    <w:rPr>
      <w:sz w:val="18"/>
      <w:szCs w:val="18"/>
    </w:rPr>
  </w:style>
  <w:style w:type="paragraph" w:customStyle="1" w:styleId="215">
    <w:name w:val="样式 标题 2 + 黑色 行距: 1.5 倍行距"/>
    <w:basedOn w:val="2"/>
    <w:qFormat/>
    <w:rsid w:val="00404B93"/>
    <w:pPr>
      <w:adjustRightInd w:val="0"/>
      <w:snapToGrid w:val="0"/>
      <w:spacing w:before="0" w:afterLines="50" w:line="360" w:lineRule="auto"/>
    </w:pPr>
    <w:rPr>
      <w:rFonts w:ascii="Arial" w:eastAsia="宋体" w:hAnsi="Arial" w:cs="宋体"/>
      <w:color w:val="000000"/>
      <w:szCs w:val="20"/>
    </w:rPr>
  </w:style>
  <w:style w:type="paragraph" w:customStyle="1" w:styleId="0">
    <w:name w:val="正文_0"/>
    <w:qFormat/>
    <w:rsid w:val="00404B9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404B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qFormat/>
    <w:rsid w:val="00404B93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564</Characters>
  <Application>Microsoft Office Word</Application>
  <DocSecurity>0</DocSecurity>
  <Lines>4</Lines>
  <Paragraphs>1</Paragraphs>
  <ScaleCrop>false</ScaleCrop>
  <Company>dd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冯彦刚</dc:creator>
  <cp:lastModifiedBy>dd</cp:lastModifiedBy>
  <cp:revision>25</cp:revision>
  <cp:lastPrinted>2022-08-23T05:43:00Z</cp:lastPrinted>
  <dcterms:created xsi:type="dcterms:W3CDTF">2018-07-17T02:37:00Z</dcterms:created>
  <dcterms:modified xsi:type="dcterms:W3CDTF">2022-08-23T05:43:00Z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